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29" w:rsidRPr="00105B89" w:rsidRDefault="007E4729" w:rsidP="007E4729">
      <w:pPr>
        <w:jc w:val="center"/>
        <w:rPr>
          <w:b/>
          <w:sz w:val="32"/>
          <w:szCs w:val="32"/>
        </w:rPr>
      </w:pPr>
      <w:r w:rsidRPr="00105B89">
        <w:rPr>
          <w:b/>
          <w:sz w:val="32"/>
          <w:szCs w:val="32"/>
        </w:rPr>
        <w:t>GRADES 9-10-Key Ideas and Details</w:t>
      </w:r>
    </w:p>
    <w:p w:rsidR="007E4729" w:rsidRPr="00105B89" w:rsidRDefault="007E4729" w:rsidP="007E4729">
      <w:pPr>
        <w:jc w:val="center"/>
        <w:rPr>
          <w:b/>
          <w:sz w:val="32"/>
          <w:szCs w:val="32"/>
        </w:rPr>
      </w:pPr>
      <w:r w:rsidRPr="00105B89">
        <w:rPr>
          <w:b/>
          <w:sz w:val="32"/>
          <w:szCs w:val="32"/>
          <w:u w:val="single"/>
        </w:rPr>
        <w:t>Literary</w:t>
      </w:r>
      <w:r w:rsidRPr="00105B89">
        <w:rPr>
          <w:b/>
          <w:sz w:val="32"/>
          <w:szCs w:val="32"/>
        </w:rPr>
        <w:t xml:space="preserve"> Reading Standard 1</w:t>
      </w:r>
    </w:p>
    <w:p w:rsidR="007E4729" w:rsidRPr="00326C8C" w:rsidRDefault="007E4729" w:rsidP="007E4729">
      <w:pPr>
        <w:jc w:val="center"/>
        <w:rPr>
          <w:b/>
          <w:sz w:val="22"/>
          <w:szCs w:val="22"/>
        </w:rPr>
      </w:pPr>
      <w:r w:rsidRPr="00326C8C">
        <w:rPr>
          <w:b/>
          <w:sz w:val="22"/>
          <w:szCs w:val="22"/>
        </w:rPr>
        <w:tab/>
      </w:r>
    </w:p>
    <w:tbl>
      <w:tblPr>
        <w:tblW w:w="0" w:type="auto"/>
        <w:jc w:val="center"/>
        <w:tblInd w:w="298" w:type="dxa"/>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3302"/>
        <w:gridCol w:w="3046"/>
        <w:gridCol w:w="3434"/>
      </w:tblGrid>
      <w:tr w:rsidR="007E4729" w:rsidRPr="00326C8C" w:rsidTr="00CB6868">
        <w:trPr>
          <w:trHeight w:val="863"/>
          <w:jc w:val="center"/>
        </w:trPr>
        <w:tc>
          <w:tcPr>
            <w:tcW w:w="9782" w:type="dxa"/>
            <w:gridSpan w:val="3"/>
            <w:tcBorders>
              <w:top w:val="single" w:sz="4" w:space="0" w:color="000000"/>
              <w:left w:val="single" w:sz="4" w:space="0" w:color="000000"/>
              <w:bottom w:val="single" w:sz="4" w:space="0" w:color="000000"/>
              <w:right w:val="single" w:sz="4" w:space="0" w:color="000000"/>
            </w:tcBorders>
            <w:shd w:val="clear" w:color="auto" w:fill="D9D9D9"/>
          </w:tcPr>
          <w:p w:rsidR="007E4729" w:rsidRPr="00326C8C" w:rsidRDefault="007E4729" w:rsidP="007E4729">
            <w:pPr>
              <w:pStyle w:val="TableBullet"/>
              <w:numPr>
                <w:ilvl w:val="0"/>
                <w:numId w:val="0"/>
              </w:numPr>
              <w:tabs>
                <w:tab w:val="left" w:pos="720"/>
              </w:tabs>
              <w:rPr>
                <w:rFonts w:ascii="Times New Roman" w:hAnsi="Times New Roman" w:cs="Times New Roman"/>
                <w:sz w:val="22"/>
                <w:szCs w:val="22"/>
              </w:rPr>
            </w:pPr>
            <w:r w:rsidRPr="00326C8C">
              <w:rPr>
                <w:rFonts w:ascii="Times New Roman" w:hAnsi="Times New Roman" w:cs="Cambria"/>
                <w:b/>
                <w:sz w:val="22"/>
                <w:szCs w:val="22"/>
              </w:rPr>
              <w:t xml:space="preserve">College and Career Readiness (CCR) Anchor Reading Standard </w:t>
            </w:r>
            <w:r w:rsidRPr="00326C8C">
              <w:rPr>
                <w:rFonts w:ascii="Times New Roman" w:hAnsi="Times New Roman" w:cs="Cambria"/>
                <w:b/>
                <w:color w:val="000000"/>
                <w:sz w:val="22"/>
                <w:szCs w:val="22"/>
              </w:rPr>
              <w:t>Key Ideas and Details (1):</w:t>
            </w:r>
            <w:r w:rsidRPr="00326C8C">
              <w:rPr>
                <w:rFonts w:ascii="Times New Roman" w:hAnsi="Times New Roman" w:cs="Cambria"/>
                <w:color w:val="000000"/>
                <w:sz w:val="22"/>
                <w:szCs w:val="22"/>
              </w:rPr>
              <w:t xml:space="preserve"> </w:t>
            </w:r>
            <w:r w:rsidRPr="00326C8C">
              <w:rPr>
                <w:rFonts w:ascii="Times New Roman" w:hAnsi="Times New Roman"/>
                <w:bCs/>
                <w:sz w:val="22"/>
                <w:szCs w:val="22"/>
              </w:rPr>
              <w:t>Read closely to determine what the text says explicitly and to make logical inferences from it; cite specific textual evidence when writing or speaking to support conclusions drawn from the text.</w:t>
            </w:r>
          </w:p>
        </w:tc>
      </w:tr>
      <w:tr w:rsidR="007E4729" w:rsidRPr="00326C8C" w:rsidTr="00CB6868">
        <w:trPr>
          <w:trHeight w:val="229"/>
          <w:jc w:val="center"/>
        </w:trPr>
        <w:tc>
          <w:tcPr>
            <w:tcW w:w="9782" w:type="dxa"/>
            <w:gridSpan w:val="3"/>
            <w:tcBorders>
              <w:top w:val="single" w:sz="4" w:space="0" w:color="000000"/>
              <w:left w:val="single" w:sz="4" w:space="0" w:color="000000"/>
              <w:bottom w:val="single" w:sz="4" w:space="0" w:color="000000"/>
              <w:right w:val="single" w:sz="4" w:space="0" w:color="000000"/>
            </w:tcBorders>
            <w:shd w:val="clear" w:color="auto" w:fill="D9D9D9"/>
          </w:tcPr>
          <w:p w:rsidR="007E4729" w:rsidRPr="00326C8C" w:rsidRDefault="007E4729" w:rsidP="007E4729">
            <w:pPr>
              <w:jc w:val="center"/>
              <w:rPr>
                <w:b/>
                <w:sz w:val="22"/>
                <w:szCs w:val="22"/>
              </w:rPr>
            </w:pPr>
            <w:r w:rsidRPr="00326C8C">
              <w:rPr>
                <w:rFonts w:cs="Helvetica"/>
                <w:b/>
                <w:color w:val="141413"/>
                <w:sz w:val="22"/>
                <w:szCs w:val="22"/>
              </w:rPr>
              <w:t>CCSS – Grade Specific Reading Standard 1 (Literary)</w:t>
            </w:r>
          </w:p>
        </w:tc>
      </w:tr>
      <w:tr w:rsidR="007E4729" w:rsidRPr="00326C8C" w:rsidTr="00CB6868">
        <w:trPr>
          <w:trHeight w:val="1628"/>
          <w:jc w:val="center"/>
        </w:trPr>
        <w:tc>
          <w:tcPr>
            <w:tcW w:w="3302" w:type="dxa"/>
            <w:tcBorders>
              <w:top w:val="single" w:sz="4" w:space="0" w:color="000000"/>
              <w:left w:val="single" w:sz="4" w:space="0" w:color="000000"/>
              <w:bottom w:val="single" w:sz="4" w:space="0" w:color="000000"/>
              <w:right w:val="single" w:sz="4" w:space="0" w:color="000000"/>
            </w:tcBorders>
          </w:tcPr>
          <w:p w:rsidR="007E4729" w:rsidRPr="00326C8C" w:rsidRDefault="007E4729" w:rsidP="007E4729">
            <w:pPr>
              <w:autoSpaceDE w:val="0"/>
              <w:autoSpaceDN w:val="0"/>
              <w:adjustRightInd w:val="0"/>
              <w:rPr>
                <w:sz w:val="22"/>
                <w:szCs w:val="22"/>
              </w:rPr>
            </w:pPr>
            <w:r w:rsidRPr="00326C8C">
              <w:rPr>
                <w:b/>
                <w:sz w:val="22"/>
                <w:szCs w:val="22"/>
              </w:rPr>
              <w:t>Grade 8:</w:t>
            </w:r>
            <w:r w:rsidRPr="00326C8C">
              <w:rPr>
                <w:sz w:val="22"/>
                <w:szCs w:val="22"/>
              </w:rPr>
              <w:t xml:space="preserve"> Cite the textual evidence that most strongly supports an analysis of what the text says explicitly as well as inferences drawn from the text. </w:t>
            </w:r>
          </w:p>
          <w:p w:rsidR="007E4729" w:rsidRPr="00326C8C" w:rsidRDefault="007E4729" w:rsidP="007E4729">
            <w:pPr>
              <w:widowControl w:val="0"/>
              <w:autoSpaceDE w:val="0"/>
              <w:autoSpaceDN w:val="0"/>
              <w:adjustRightInd w:val="0"/>
              <w:ind w:left="360"/>
              <w:rPr>
                <w:rFonts w:cs="Gotham-Book"/>
                <w:sz w:val="22"/>
                <w:szCs w:val="22"/>
              </w:rPr>
            </w:pPr>
          </w:p>
        </w:tc>
        <w:tc>
          <w:tcPr>
            <w:tcW w:w="3046" w:type="dxa"/>
            <w:tcBorders>
              <w:top w:val="single" w:sz="4" w:space="0" w:color="000000"/>
              <w:left w:val="single" w:sz="4" w:space="0" w:color="000000"/>
              <w:bottom w:val="single" w:sz="4" w:space="0" w:color="000000"/>
              <w:right w:val="single" w:sz="4" w:space="0" w:color="000000"/>
            </w:tcBorders>
            <w:shd w:val="clear" w:color="auto" w:fill="D9D9D9"/>
          </w:tcPr>
          <w:p w:rsidR="007E4729" w:rsidRPr="00326C8C" w:rsidRDefault="007E4729" w:rsidP="007E4729">
            <w:pPr>
              <w:autoSpaceDE w:val="0"/>
              <w:autoSpaceDN w:val="0"/>
              <w:adjustRightInd w:val="0"/>
              <w:rPr>
                <w:b/>
                <w:sz w:val="22"/>
                <w:szCs w:val="22"/>
              </w:rPr>
            </w:pPr>
            <w:r w:rsidRPr="00326C8C">
              <w:rPr>
                <w:b/>
                <w:sz w:val="22"/>
                <w:szCs w:val="22"/>
              </w:rPr>
              <w:t xml:space="preserve">Grade 9-10: </w:t>
            </w:r>
            <w:r w:rsidRPr="00326C8C">
              <w:rPr>
                <w:rFonts w:cs="Gotham-Book"/>
                <w:b/>
                <w:sz w:val="22"/>
                <w:szCs w:val="22"/>
              </w:rPr>
              <w:t>Cite strong and thorough textual evidence to support analysis of what the text says explicitly as well as inferences drawn from the text.</w:t>
            </w:r>
          </w:p>
          <w:p w:rsidR="007E4729" w:rsidRPr="00326C8C" w:rsidRDefault="007E4729" w:rsidP="007E4729">
            <w:pPr>
              <w:widowControl w:val="0"/>
              <w:autoSpaceDE w:val="0"/>
              <w:autoSpaceDN w:val="0"/>
              <w:adjustRightInd w:val="0"/>
              <w:rPr>
                <w:sz w:val="22"/>
                <w:szCs w:val="22"/>
              </w:rPr>
            </w:pPr>
          </w:p>
        </w:tc>
        <w:tc>
          <w:tcPr>
            <w:tcW w:w="3434" w:type="dxa"/>
            <w:tcBorders>
              <w:top w:val="single" w:sz="4" w:space="0" w:color="000000"/>
              <w:left w:val="single" w:sz="4" w:space="0" w:color="000000"/>
              <w:bottom w:val="single" w:sz="4" w:space="0" w:color="000000"/>
              <w:right w:val="single" w:sz="4" w:space="0" w:color="000000"/>
            </w:tcBorders>
          </w:tcPr>
          <w:p w:rsidR="007E4729" w:rsidRPr="00326C8C" w:rsidRDefault="007E4729" w:rsidP="007E4729">
            <w:pPr>
              <w:widowControl w:val="0"/>
              <w:autoSpaceDE w:val="0"/>
              <w:autoSpaceDN w:val="0"/>
              <w:adjustRightInd w:val="0"/>
              <w:rPr>
                <w:sz w:val="22"/>
                <w:szCs w:val="22"/>
              </w:rPr>
            </w:pPr>
            <w:r w:rsidRPr="00326C8C">
              <w:rPr>
                <w:b/>
                <w:sz w:val="22"/>
                <w:szCs w:val="22"/>
              </w:rPr>
              <w:t>Grades 11-12:</w:t>
            </w:r>
            <w:r w:rsidRPr="00326C8C">
              <w:rPr>
                <w:sz w:val="22"/>
                <w:szCs w:val="22"/>
              </w:rPr>
              <w:t xml:space="preserve"> Cite strong and thorough textual evidence to support analysis of what the text says explicitly as well as inferences drawn from the text, including determining where the text leaves matters uncertain.</w:t>
            </w:r>
          </w:p>
        </w:tc>
      </w:tr>
      <w:tr w:rsidR="007E4729" w:rsidRPr="00326C8C" w:rsidTr="00CB6868">
        <w:trPr>
          <w:trHeight w:val="268"/>
          <w:jc w:val="center"/>
        </w:trPr>
        <w:tc>
          <w:tcPr>
            <w:tcW w:w="3302" w:type="dxa"/>
            <w:tcBorders>
              <w:top w:val="single" w:sz="4" w:space="0" w:color="000000"/>
              <w:left w:val="single" w:sz="4" w:space="0" w:color="000000"/>
              <w:bottom w:val="single" w:sz="4" w:space="0" w:color="000000"/>
              <w:right w:val="single" w:sz="4" w:space="0" w:color="000000"/>
            </w:tcBorders>
          </w:tcPr>
          <w:p w:rsidR="007E4729" w:rsidRPr="00326C8C" w:rsidRDefault="007E4729" w:rsidP="007E4729">
            <w:pPr>
              <w:jc w:val="center"/>
              <w:rPr>
                <w:b/>
                <w:sz w:val="22"/>
                <w:szCs w:val="22"/>
              </w:rPr>
            </w:pPr>
            <w:r w:rsidRPr="00326C8C">
              <w:rPr>
                <w:b/>
                <w:sz w:val="22"/>
                <w:szCs w:val="22"/>
              </w:rPr>
              <w:t>KNOW</w:t>
            </w:r>
          </w:p>
          <w:p w:rsidR="007E4729" w:rsidRPr="00326C8C" w:rsidRDefault="007E4729" w:rsidP="007E4729">
            <w:pPr>
              <w:jc w:val="center"/>
              <w:rPr>
                <w:b/>
                <w:sz w:val="22"/>
                <w:szCs w:val="22"/>
              </w:rPr>
            </w:pPr>
            <w:r w:rsidRPr="00326C8C">
              <w:rPr>
                <w:b/>
                <w:sz w:val="22"/>
                <w:szCs w:val="22"/>
              </w:rPr>
              <w:t>(Factual)</w:t>
            </w:r>
          </w:p>
        </w:tc>
        <w:tc>
          <w:tcPr>
            <w:tcW w:w="3046" w:type="dxa"/>
            <w:tcBorders>
              <w:top w:val="single" w:sz="4" w:space="0" w:color="000000"/>
              <w:left w:val="single" w:sz="4" w:space="0" w:color="000000"/>
              <w:bottom w:val="single" w:sz="4" w:space="0" w:color="000000"/>
              <w:right w:val="single" w:sz="4" w:space="0" w:color="000000"/>
            </w:tcBorders>
          </w:tcPr>
          <w:p w:rsidR="007E4729" w:rsidRPr="00326C8C" w:rsidRDefault="007E4729" w:rsidP="007E4729">
            <w:pPr>
              <w:jc w:val="center"/>
              <w:rPr>
                <w:b/>
                <w:sz w:val="22"/>
                <w:szCs w:val="22"/>
              </w:rPr>
            </w:pPr>
            <w:r w:rsidRPr="00326C8C">
              <w:rPr>
                <w:b/>
                <w:sz w:val="22"/>
                <w:szCs w:val="22"/>
              </w:rPr>
              <w:t>UNDERSTAND</w:t>
            </w:r>
          </w:p>
          <w:p w:rsidR="007E4729" w:rsidRPr="00326C8C" w:rsidRDefault="007E4729" w:rsidP="007E4729">
            <w:pPr>
              <w:jc w:val="center"/>
              <w:rPr>
                <w:b/>
                <w:sz w:val="22"/>
                <w:szCs w:val="22"/>
              </w:rPr>
            </w:pPr>
            <w:r w:rsidRPr="00326C8C">
              <w:rPr>
                <w:b/>
                <w:sz w:val="22"/>
                <w:szCs w:val="22"/>
              </w:rPr>
              <w:t>(Conceptual)</w:t>
            </w:r>
          </w:p>
        </w:tc>
        <w:tc>
          <w:tcPr>
            <w:tcW w:w="3434" w:type="dxa"/>
            <w:tcBorders>
              <w:top w:val="single" w:sz="4" w:space="0" w:color="000000"/>
              <w:left w:val="single" w:sz="4" w:space="0" w:color="000000"/>
              <w:bottom w:val="single" w:sz="4" w:space="0" w:color="000000"/>
              <w:right w:val="single" w:sz="4" w:space="0" w:color="000000"/>
            </w:tcBorders>
          </w:tcPr>
          <w:p w:rsidR="007E4729" w:rsidRPr="00326C8C" w:rsidRDefault="007E4729" w:rsidP="007E4729">
            <w:pPr>
              <w:jc w:val="center"/>
              <w:rPr>
                <w:b/>
                <w:sz w:val="22"/>
                <w:szCs w:val="22"/>
              </w:rPr>
            </w:pPr>
            <w:r w:rsidRPr="00326C8C">
              <w:rPr>
                <w:b/>
                <w:sz w:val="22"/>
                <w:szCs w:val="22"/>
              </w:rPr>
              <w:t>DO</w:t>
            </w:r>
          </w:p>
          <w:p w:rsidR="007E4729" w:rsidRPr="00326C8C" w:rsidRDefault="007E4729" w:rsidP="007E4729">
            <w:pPr>
              <w:jc w:val="center"/>
              <w:rPr>
                <w:b/>
                <w:sz w:val="22"/>
                <w:szCs w:val="22"/>
              </w:rPr>
            </w:pPr>
            <w:r w:rsidRPr="00326C8C">
              <w:rPr>
                <w:b/>
                <w:sz w:val="22"/>
                <w:szCs w:val="22"/>
              </w:rPr>
              <w:t>(</w:t>
            </w:r>
            <w:proofErr w:type="gramStart"/>
            <w:r w:rsidRPr="00326C8C">
              <w:rPr>
                <w:b/>
                <w:sz w:val="22"/>
                <w:szCs w:val="22"/>
              </w:rPr>
              <w:t>Procedural ,Application</w:t>
            </w:r>
            <w:proofErr w:type="gramEnd"/>
          </w:p>
          <w:p w:rsidR="007E4729" w:rsidRPr="00326C8C" w:rsidRDefault="007E4729" w:rsidP="007E4729">
            <w:pPr>
              <w:jc w:val="center"/>
              <w:rPr>
                <w:b/>
                <w:sz w:val="22"/>
                <w:szCs w:val="22"/>
              </w:rPr>
            </w:pPr>
            <w:proofErr w:type="gramStart"/>
            <w:r w:rsidRPr="00326C8C">
              <w:rPr>
                <w:b/>
                <w:sz w:val="22"/>
                <w:szCs w:val="22"/>
              </w:rPr>
              <w:t>and</w:t>
            </w:r>
            <w:proofErr w:type="gramEnd"/>
            <w:r w:rsidRPr="00326C8C">
              <w:rPr>
                <w:b/>
                <w:sz w:val="22"/>
                <w:szCs w:val="22"/>
              </w:rPr>
              <w:t xml:space="preserve"> Extended Thinking)</w:t>
            </w:r>
          </w:p>
        </w:tc>
      </w:tr>
      <w:tr w:rsidR="007E4729" w:rsidRPr="00326C8C" w:rsidTr="00CB6868">
        <w:trPr>
          <w:trHeight w:val="1640"/>
          <w:jc w:val="center"/>
        </w:trPr>
        <w:tc>
          <w:tcPr>
            <w:tcW w:w="3302" w:type="dxa"/>
            <w:tcBorders>
              <w:top w:val="single" w:sz="4" w:space="0" w:color="000000"/>
              <w:left w:val="single" w:sz="4" w:space="0" w:color="000000"/>
              <w:bottom w:val="single" w:sz="4" w:space="0" w:color="000000"/>
              <w:right w:val="single" w:sz="4" w:space="0" w:color="000000"/>
            </w:tcBorders>
          </w:tcPr>
          <w:p w:rsidR="007E4729" w:rsidRPr="00326C8C" w:rsidRDefault="007E4729" w:rsidP="007E4729">
            <w:pPr>
              <w:numPr>
                <w:ilvl w:val="0"/>
                <w:numId w:val="8"/>
              </w:numPr>
              <w:ind w:left="288"/>
              <w:rPr>
                <w:sz w:val="22"/>
                <w:szCs w:val="22"/>
              </w:rPr>
            </w:pPr>
            <w:r w:rsidRPr="00326C8C">
              <w:rPr>
                <w:sz w:val="22"/>
                <w:szCs w:val="22"/>
              </w:rPr>
              <w:t>Textual evidence/text support</w:t>
            </w:r>
          </w:p>
          <w:p w:rsidR="007E4729" w:rsidRPr="00326C8C" w:rsidRDefault="007E4729" w:rsidP="007E4729">
            <w:pPr>
              <w:numPr>
                <w:ilvl w:val="0"/>
                <w:numId w:val="8"/>
              </w:numPr>
              <w:ind w:left="288"/>
              <w:rPr>
                <w:sz w:val="22"/>
                <w:szCs w:val="22"/>
              </w:rPr>
            </w:pPr>
            <w:r w:rsidRPr="00326C8C">
              <w:rPr>
                <w:sz w:val="22"/>
                <w:szCs w:val="22"/>
              </w:rPr>
              <w:t>Content/abstract idea</w:t>
            </w:r>
          </w:p>
          <w:p w:rsidR="007E4729" w:rsidRPr="00326C8C" w:rsidRDefault="007E4729" w:rsidP="007E4729">
            <w:pPr>
              <w:numPr>
                <w:ilvl w:val="0"/>
                <w:numId w:val="8"/>
              </w:numPr>
              <w:ind w:left="288"/>
              <w:rPr>
                <w:sz w:val="22"/>
                <w:szCs w:val="22"/>
              </w:rPr>
            </w:pPr>
            <w:r w:rsidRPr="00326C8C">
              <w:rPr>
                <w:sz w:val="22"/>
                <w:szCs w:val="22"/>
              </w:rPr>
              <w:t>Author’s decisions (e.g., word choice, point of view, literary elements, tone, style)</w:t>
            </w:r>
          </w:p>
          <w:p w:rsidR="007E4729" w:rsidRPr="00326C8C" w:rsidRDefault="007E4729" w:rsidP="007E4729">
            <w:pPr>
              <w:numPr>
                <w:ilvl w:val="0"/>
                <w:numId w:val="8"/>
              </w:numPr>
              <w:ind w:left="288"/>
              <w:rPr>
                <w:sz w:val="22"/>
                <w:szCs w:val="22"/>
              </w:rPr>
            </w:pPr>
            <w:r w:rsidRPr="00326C8C">
              <w:rPr>
                <w:sz w:val="22"/>
                <w:szCs w:val="22"/>
              </w:rPr>
              <w:t>Critical/analytical judgments</w:t>
            </w:r>
          </w:p>
          <w:p w:rsidR="007E4729" w:rsidRPr="00326C8C" w:rsidRDefault="007E4729" w:rsidP="007E4729">
            <w:pPr>
              <w:numPr>
                <w:ilvl w:val="0"/>
                <w:numId w:val="8"/>
              </w:numPr>
              <w:ind w:left="288"/>
              <w:rPr>
                <w:sz w:val="22"/>
                <w:szCs w:val="22"/>
              </w:rPr>
            </w:pPr>
            <w:r w:rsidRPr="00326C8C">
              <w:rPr>
                <w:sz w:val="22"/>
                <w:szCs w:val="22"/>
              </w:rPr>
              <w:t>Generalizations</w:t>
            </w:r>
          </w:p>
          <w:p w:rsidR="007E4729" w:rsidRPr="00326C8C" w:rsidRDefault="007E4729" w:rsidP="007E4729">
            <w:pPr>
              <w:numPr>
                <w:ilvl w:val="0"/>
                <w:numId w:val="8"/>
              </w:numPr>
              <w:ind w:left="288"/>
              <w:rPr>
                <w:sz w:val="22"/>
                <w:szCs w:val="22"/>
              </w:rPr>
            </w:pPr>
            <w:r w:rsidRPr="00326C8C">
              <w:rPr>
                <w:sz w:val="22"/>
                <w:szCs w:val="22"/>
              </w:rPr>
              <w:t>Background knowledge</w:t>
            </w:r>
          </w:p>
          <w:p w:rsidR="007E4729" w:rsidRPr="00326C8C" w:rsidRDefault="007E4729" w:rsidP="007E4729">
            <w:pPr>
              <w:numPr>
                <w:ilvl w:val="0"/>
                <w:numId w:val="8"/>
              </w:numPr>
              <w:ind w:left="288"/>
              <w:rPr>
                <w:sz w:val="22"/>
                <w:szCs w:val="22"/>
              </w:rPr>
            </w:pPr>
            <w:r w:rsidRPr="00326C8C">
              <w:rPr>
                <w:sz w:val="22"/>
                <w:szCs w:val="22"/>
              </w:rPr>
              <w:t>Explicitly stated information</w:t>
            </w:r>
          </w:p>
          <w:p w:rsidR="007E4729" w:rsidRPr="00326C8C" w:rsidRDefault="007E4729" w:rsidP="007E4729">
            <w:pPr>
              <w:numPr>
                <w:ilvl w:val="0"/>
                <w:numId w:val="8"/>
              </w:numPr>
              <w:ind w:left="288"/>
              <w:rPr>
                <w:sz w:val="22"/>
                <w:szCs w:val="22"/>
              </w:rPr>
            </w:pPr>
            <w:r w:rsidRPr="00326C8C">
              <w:rPr>
                <w:sz w:val="22"/>
                <w:szCs w:val="22"/>
              </w:rPr>
              <w:t>Conclusion</w:t>
            </w:r>
          </w:p>
          <w:p w:rsidR="007E4729" w:rsidRPr="00326C8C" w:rsidRDefault="007E4729" w:rsidP="007E4729">
            <w:pPr>
              <w:numPr>
                <w:ilvl w:val="0"/>
                <w:numId w:val="8"/>
              </w:numPr>
              <w:ind w:left="288"/>
              <w:rPr>
                <w:sz w:val="22"/>
                <w:szCs w:val="22"/>
              </w:rPr>
            </w:pPr>
            <w:r w:rsidRPr="00326C8C">
              <w:rPr>
                <w:sz w:val="22"/>
                <w:szCs w:val="22"/>
              </w:rPr>
              <w:t>Theme</w:t>
            </w:r>
          </w:p>
          <w:p w:rsidR="007E4729" w:rsidRPr="00326C8C" w:rsidRDefault="007E4729" w:rsidP="007E4729">
            <w:pPr>
              <w:ind w:left="288"/>
              <w:rPr>
                <w:sz w:val="22"/>
                <w:szCs w:val="22"/>
              </w:rPr>
            </w:pPr>
          </w:p>
          <w:p w:rsidR="007E4729" w:rsidRPr="00326C8C" w:rsidRDefault="007E4729" w:rsidP="007E4729">
            <w:pPr>
              <w:ind w:left="-72"/>
              <w:rPr>
                <w:sz w:val="22"/>
                <w:szCs w:val="22"/>
              </w:rPr>
            </w:pPr>
            <w:r w:rsidRPr="00326C8C">
              <w:rPr>
                <w:sz w:val="22"/>
                <w:szCs w:val="22"/>
              </w:rPr>
              <w:t>Additional at Grade 10</w:t>
            </w:r>
          </w:p>
          <w:p w:rsidR="007E4729" w:rsidRPr="00326C8C" w:rsidRDefault="007E4729" w:rsidP="007E4729">
            <w:pPr>
              <w:numPr>
                <w:ilvl w:val="0"/>
                <w:numId w:val="25"/>
              </w:numPr>
              <w:ind w:left="288"/>
              <w:rPr>
                <w:sz w:val="22"/>
                <w:szCs w:val="22"/>
              </w:rPr>
            </w:pPr>
            <w:r w:rsidRPr="00326C8C">
              <w:rPr>
                <w:sz w:val="22"/>
                <w:szCs w:val="22"/>
              </w:rPr>
              <w:t xml:space="preserve">Author’s decisions (notes to readers) </w:t>
            </w:r>
          </w:p>
          <w:p w:rsidR="007E4729" w:rsidRPr="00326C8C" w:rsidRDefault="007E4729" w:rsidP="007E4729">
            <w:pPr>
              <w:numPr>
                <w:ilvl w:val="0"/>
                <w:numId w:val="25"/>
              </w:numPr>
              <w:ind w:left="288"/>
              <w:rPr>
                <w:sz w:val="22"/>
                <w:szCs w:val="22"/>
              </w:rPr>
            </w:pPr>
            <w:r w:rsidRPr="00326C8C">
              <w:rPr>
                <w:sz w:val="22"/>
                <w:szCs w:val="22"/>
              </w:rPr>
              <w:t xml:space="preserve">Rhetorical strategies (e.g., persuasive words, anecdotes, </w:t>
            </w:r>
            <w:r w:rsidRPr="00326C8C">
              <w:rPr>
                <w:bCs/>
                <w:sz w:val="22"/>
                <w:szCs w:val="22"/>
              </w:rPr>
              <w:t>figurative language</w:t>
            </w:r>
            <w:r w:rsidRPr="00326C8C">
              <w:rPr>
                <w:sz w:val="22"/>
                <w:szCs w:val="22"/>
              </w:rPr>
              <w:t>, emotional words, humor, questions, repetition, irony)</w:t>
            </w:r>
          </w:p>
          <w:p w:rsidR="007E4729" w:rsidRPr="00326C8C" w:rsidRDefault="007E4729" w:rsidP="007E4729">
            <w:pPr>
              <w:ind w:left="-72"/>
              <w:rPr>
                <w:sz w:val="22"/>
                <w:szCs w:val="22"/>
              </w:rPr>
            </w:pPr>
          </w:p>
        </w:tc>
        <w:tc>
          <w:tcPr>
            <w:tcW w:w="3046" w:type="dxa"/>
            <w:tcBorders>
              <w:top w:val="single" w:sz="4" w:space="0" w:color="000000"/>
              <w:left w:val="single" w:sz="4" w:space="0" w:color="000000"/>
              <w:bottom w:val="single" w:sz="4" w:space="0" w:color="000000"/>
              <w:right w:val="single" w:sz="4" w:space="0" w:color="000000"/>
            </w:tcBorders>
          </w:tcPr>
          <w:p w:rsidR="007E4729" w:rsidRDefault="007E4729" w:rsidP="007E4729">
            <w:pPr>
              <w:numPr>
                <w:ilvl w:val="0"/>
                <w:numId w:val="1"/>
              </w:numPr>
              <w:tabs>
                <w:tab w:val="clear" w:pos="720"/>
                <w:tab w:val="num" w:pos="349"/>
              </w:tabs>
              <w:ind w:left="349"/>
              <w:rPr>
                <w:sz w:val="22"/>
                <w:szCs w:val="22"/>
              </w:rPr>
            </w:pPr>
            <w:r>
              <w:rPr>
                <w:sz w:val="22"/>
                <w:szCs w:val="22"/>
              </w:rPr>
              <w:t xml:space="preserve">Authors include </w:t>
            </w:r>
            <w:r w:rsidRPr="00326C8C">
              <w:rPr>
                <w:sz w:val="22"/>
                <w:szCs w:val="22"/>
              </w:rPr>
              <w:t>key details</w:t>
            </w:r>
            <w:r>
              <w:rPr>
                <w:sz w:val="22"/>
                <w:szCs w:val="22"/>
              </w:rPr>
              <w:t xml:space="preserve"> in literary </w:t>
            </w:r>
            <w:proofErr w:type="gramStart"/>
            <w:r>
              <w:rPr>
                <w:sz w:val="22"/>
                <w:szCs w:val="22"/>
              </w:rPr>
              <w:t>texts</w:t>
            </w:r>
            <w:r w:rsidRPr="00326C8C">
              <w:rPr>
                <w:sz w:val="22"/>
                <w:szCs w:val="22"/>
              </w:rPr>
              <w:t xml:space="preserve"> which</w:t>
            </w:r>
            <w:proofErr w:type="gramEnd"/>
            <w:r w:rsidRPr="00326C8C">
              <w:rPr>
                <w:sz w:val="22"/>
                <w:szCs w:val="22"/>
              </w:rPr>
              <w:t xml:space="preserve"> can help a reader ask and answer questions.</w:t>
            </w:r>
          </w:p>
          <w:p w:rsidR="007E4729" w:rsidRDefault="007E4729" w:rsidP="007E4729">
            <w:pPr>
              <w:ind w:left="349"/>
              <w:rPr>
                <w:sz w:val="22"/>
                <w:szCs w:val="22"/>
              </w:rPr>
            </w:pPr>
          </w:p>
          <w:p w:rsidR="007E4729" w:rsidRPr="00326C8C" w:rsidRDefault="007E4729" w:rsidP="007E4729">
            <w:pPr>
              <w:numPr>
                <w:ilvl w:val="0"/>
                <w:numId w:val="25"/>
              </w:numPr>
              <w:ind w:left="288"/>
              <w:rPr>
                <w:sz w:val="22"/>
                <w:szCs w:val="22"/>
              </w:rPr>
            </w:pPr>
            <w:r w:rsidRPr="00326C8C">
              <w:rPr>
                <w:sz w:val="22"/>
                <w:szCs w:val="22"/>
              </w:rPr>
              <w:t>Good readers use strong textual evidence, connections to their own lives, and their background knowledge to make inferences about what they read and to draw conclusions.</w:t>
            </w:r>
          </w:p>
          <w:p w:rsidR="007E4729" w:rsidRPr="00326C8C" w:rsidRDefault="007E4729" w:rsidP="007E4729">
            <w:pPr>
              <w:ind w:left="288"/>
              <w:rPr>
                <w:sz w:val="22"/>
                <w:szCs w:val="22"/>
              </w:rPr>
            </w:pPr>
          </w:p>
          <w:p w:rsidR="007E4729" w:rsidRPr="00326C8C" w:rsidRDefault="007E4729" w:rsidP="007E4729">
            <w:pPr>
              <w:numPr>
                <w:ilvl w:val="0"/>
                <w:numId w:val="25"/>
              </w:numPr>
              <w:ind w:left="288"/>
              <w:rPr>
                <w:sz w:val="22"/>
                <w:szCs w:val="22"/>
              </w:rPr>
            </w:pPr>
            <w:r w:rsidRPr="00326C8C">
              <w:rPr>
                <w:sz w:val="22"/>
                <w:szCs w:val="22"/>
              </w:rPr>
              <w:t>Good readers respond to a variety of texts by drawing conclusions and citing textual evidence to</w:t>
            </w:r>
            <w:r w:rsidRPr="00326C8C">
              <w:rPr>
                <w:i/>
                <w:sz w:val="22"/>
                <w:szCs w:val="22"/>
              </w:rPr>
              <w:t xml:space="preserve"> show</w:t>
            </w:r>
            <w:r w:rsidRPr="00326C8C">
              <w:rPr>
                <w:sz w:val="22"/>
                <w:szCs w:val="22"/>
              </w:rPr>
              <w:t xml:space="preserve"> an understanding of what they read and how it connects to their lives.</w:t>
            </w:r>
          </w:p>
          <w:p w:rsidR="007E4729" w:rsidRPr="00326C8C" w:rsidRDefault="007E4729" w:rsidP="007E4729">
            <w:pPr>
              <w:ind w:left="-72"/>
              <w:rPr>
                <w:sz w:val="22"/>
                <w:szCs w:val="22"/>
              </w:rPr>
            </w:pPr>
          </w:p>
        </w:tc>
        <w:tc>
          <w:tcPr>
            <w:tcW w:w="3434" w:type="dxa"/>
            <w:tcBorders>
              <w:top w:val="single" w:sz="4" w:space="0" w:color="000000"/>
              <w:left w:val="single" w:sz="4" w:space="0" w:color="000000"/>
              <w:bottom w:val="single" w:sz="4" w:space="0" w:color="000000"/>
              <w:right w:val="single" w:sz="4" w:space="0" w:color="000000"/>
            </w:tcBorders>
          </w:tcPr>
          <w:p w:rsidR="007E4729" w:rsidRPr="00326C8C" w:rsidRDefault="007E4729" w:rsidP="007E4729">
            <w:pPr>
              <w:numPr>
                <w:ilvl w:val="0"/>
                <w:numId w:val="8"/>
              </w:numPr>
              <w:ind w:left="288"/>
              <w:rPr>
                <w:sz w:val="22"/>
                <w:szCs w:val="22"/>
              </w:rPr>
            </w:pPr>
            <w:r w:rsidRPr="00326C8C">
              <w:rPr>
                <w:sz w:val="22"/>
                <w:szCs w:val="22"/>
              </w:rPr>
              <w:t>Make, test and revise predictions as they read</w:t>
            </w:r>
          </w:p>
          <w:p w:rsidR="007E4729" w:rsidRPr="00326C8C" w:rsidRDefault="007E4729" w:rsidP="007E4729">
            <w:pPr>
              <w:pStyle w:val="TableBullet"/>
              <w:numPr>
                <w:ilvl w:val="0"/>
                <w:numId w:val="8"/>
              </w:numPr>
              <w:ind w:left="288"/>
              <w:rPr>
                <w:rFonts w:ascii="Times New Roman" w:hAnsi="Times New Roman" w:cs="Times New Roman"/>
                <w:sz w:val="22"/>
                <w:szCs w:val="22"/>
              </w:rPr>
            </w:pPr>
            <w:r w:rsidRPr="00326C8C">
              <w:rPr>
                <w:rFonts w:ascii="Times New Roman" w:hAnsi="Times New Roman" w:cs="Times New Roman"/>
                <w:sz w:val="22"/>
                <w:szCs w:val="22"/>
              </w:rPr>
              <w:t>Make inferences about content, concrete ideas and author’s decisions in a text</w:t>
            </w:r>
          </w:p>
          <w:p w:rsidR="007E4729" w:rsidRPr="00326C8C" w:rsidRDefault="007E4729" w:rsidP="007E4729">
            <w:pPr>
              <w:pStyle w:val="TableBullet"/>
              <w:numPr>
                <w:ilvl w:val="0"/>
                <w:numId w:val="8"/>
              </w:numPr>
              <w:ind w:left="288"/>
              <w:rPr>
                <w:rFonts w:ascii="Times New Roman" w:hAnsi="Times New Roman" w:cs="Times New Roman"/>
                <w:sz w:val="22"/>
                <w:szCs w:val="22"/>
              </w:rPr>
            </w:pPr>
            <w:r w:rsidRPr="00326C8C">
              <w:rPr>
                <w:rFonts w:ascii="Times New Roman" w:hAnsi="Times New Roman" w:cs="Times New Roman"/>
                <w:sz w:val="22"/>
                <w:szCs w:val="22"/>
              </w:rPr>
              <w:t>Identify/cite appropriate text support for inferences about content, concrete ideas and author’s decisions in a text</w:t>
            </w:r>
          </w:p>
          <w:p w:rsidR="007E4729" w:rsidRPr="00326C8C" w:rsidRDefault="007E4729" w:rsidP="007E4729">
            <w:pPr>
              <w:pStyle w:val="TableBullet"/>
              <w:numPr>
                <w:ilvl w:val="0"/>
                <w:numId w:val="8"/>
              </w:numPr>
              <w:ind w:left="288"/>
              <w:rPr>
                <w:rFonts w:ascii="Times New Roman" w:hAnsi="Times New Roman" w:cs="Times New Roman"/>
                <w:sz w:val="22"/>
                <w:szCs w:val="22"/>
              </w:rPr>
            </w:pPr>
            <w:r w:rsidRPr="00326C8C">
              <w:rPr>
                <w:rFonts w:ascii="Times New Roman" w:hAnsi="Times New Roman" w:cs="Times New Roman"/>
                <w:sz w:val="22"/>
                <w:szCs w:val="22"/>
              </w:rPr>
              <w:t>Differentiate between strong and weak textual support</w:t>
            </w:r>
          </w:p>
          <w:p w:rsidR="007E4729" w:rsidRPr="00326C8C" w:rsidRDefault="007E4729" w:rsidP="007E4729">
            <w:pPr>
              <w:pStyle w:val="TableBullet"/>
              <w:numPr>
                <w:ilvl w:val="0"/>
                <w:numId w:val="8"/>
              </w:numPr>
              <w:ind w:left="288"/>
              <w:rPr>
                <w:rFonts w:ascii="Times New Roman" w:hAnsi="Times New Roman" w:cs="Times New Roman"/>
                <w:sz w:val="22"/>
                <w:szCs w:val="22"/>
              </w:rPr>
            </w:pPr>
            <w:r w:rsidRPr="00326C8C">
              <w:rPr>
                <w:rFonts w:ascii="Times New Roman" w:hAnsi="Times New Roman" w:cs="Times New Roman"/>
                <w:sz w:val="22"/>
                <w:szCs w:val="22"/>
              </w:rPr>
              <w:t>Use the combination of explicitly stated information, background knowledge, and connections to the text to answer questions they have as they read</w:t>
            </w:r>
          </w:p>
          <w:p w:rsidR="007E4729" w:rsidRPr="00326C8C" w:rsidRDefault="007E4729" w:rsidP="007E4729">
            <w:pPr>
              <w:pStyle w:val="TableBullet"/>
              <w:numPr>
                <w:ilvl w:val="0"/>
                <w:numId w:val="27"/>
              </w:numPr>
              <w:rPr>
                <w:rFonts w:ascii="Times New Roman" w:hAnsi="Times New Roman" w:cs="Times New Roman"/>
                <w:sz w:val="22"/>
                <w:szCs w:val="22"/>
              </w:rPr>
            </w:pPr>
            <w:r w:rsidRPr="00326C8C">
              <w:rPr>
                <w:rFonts w:ascii="Times New Roman" w:hAnsi="Times New Roman" w:cs="Times New Roman"/>
                <w:sz w:val="22"/>
                <w:szCs w:val="22"/>
              </w:rPr>
              <w:t>Make critical or analytical judgments to make generalizations</w:t>
            </w:r>
          </w:p>
          <w:p w:rsidR="007E4729" w:rsidRPr="00326C8C" w:rsidRDefault="007E4729" w:rsidP="007E4729">
            <w:pPr>
              <w:pStyle w:val="TableBullet"/>
              <w:numPr>
                <w:ilvl w:val="0"/>
                <w:numId w:val="27"/>
              </w:numPr>
              <w:rPr>
                <w:rFonts w:ascii="Times New Roman" w:hAnsi="Times New Roman" w:cs="Times New Roman"/>
                <w:sz w:val="22"/>
                <w:szCs w:val="22"/>
              </w:rPr>
            </w:pPr>
            <w:r w:rsidRPr="00326C8C">
              <w:rPr>
                <w:rFonts w:ascii="Times New Roman" w:hAnsi="Times New Roman" w:cs="Times New Roman"/>
                <w:sz w:val="22"/>
                <w:szCs w:val="22"/>
              </w:rPr>
              <w:t>Create self-motivated interpretations of text that are adapted during and after reading</w:t>
            </w:r>
          </w:p>
          <w:p w:rsidR="007E4729" w:rsidRPr="00326C8C" w:rsidRDefault="007E4729" w:rsidP="007E4729">
            <w:pPr>
              <w:pStyle w:val="TableBullet"/>
              <w:numPr>
                <w:ilvl w:val="0"/>
                <w:numId w:val="27"/>
              </w:numPr>
              <w:rPr>
                <w:rFonts w:ascii="Times New Roman" w:hAnsi="Times New Roman" w:cs="Times New Roman"/>
                <w:sz w:val="22"/>
                <w:szCs w:val="22"/>
              </w:rPr>
            </w:pPr>
            <w:r w:rsidRPr="00326C8C">
              <w:rPr>
                <w:rFonts w:ascii="Times New Roman" w:hAnsi="Times New Roman" w:cs="Times New Roman"/>
                <w:sz w:val="22"/>
                <w:szCs w:val="22"/>
              </w:rPr>
              <w:t>Draw conclusions about characters and events in a text and identify how author’s choices affect theme</w:t>
            </w:r>
          </w:p>
          <w:p w:rsidR="007E4729" w:rsidRPr="00326C8C" w:rsidRDefault="007E4729" w:rsidP="007E4729">
            <w:pPr>
              <w:pStyle w:val="TableBullet"/>
              <w:numPr>
                <w:ilvl w:val="0"/>
                <w:numId w:val="27"/>
              </w:numPr>
              <w:rPr>
                <w:rFonts w:ascii="Times New Roman" w:hAnsi="Times New Roman" w:cs="Times New Roman"/>
                <w:sz w:val="22"/>
                <w:szCs w:val="22"/>
              </w:rPr>
            </w:pPr>
            <w:r w:rsidRPr="00326C8C">
              <w:rPr>
                <w:rFonts w:ascii="Times New Roman" w:hAnsi="Times New Roman" w:cs="Times New Roman"/>
                <w:sz w:val="22"/>
                <w:szCs w:val="22"/>
              </w:rPr>
              <w:t>Identify how author’s choices affect central ideas</w:t>
            </w:r>
          </w:p>
          <w:p w:rsidR="007E4729" w:rsidRPr="00326C8C" w:rsidRDefault="007E4729" w:rsidP="007E4729">
            <w:pPr>
              <w:pStyle w:val="TableBullet"/>
              <w:numPr>
                <w:ilvl w:val="0"/>
                <w:numId w:val="27"/>
              </w:numPr>
              <w:rPr>
                <w:rFonts w:ascii="Times New Roman" w:hAnsi="Times New Roman" w:cs="Times New Roman"/>
                <w:sz w:val="22"/>
                <w:szCs w:val="22"/>
              </w:rPr>
            </w:pPr>
            <w:r w:rsidRPr="00326C8C">
              <w:rPr>
                <w:rFonts w:ascii="Times New Roman" w:hAnsi="Times New Roman" w:cs="Times New Roman"/>
                <w:sz w:val="22"/>
                <w:szCs w:val="22"/>
              </w:rPr>
              <w:t>Analyze what text says explicitly as well as inferentially and cite textual evidence to support that analysis</w:t>
            </w:r>
          </w:p>
          <w:p w:rsidR="007E4729" w:rsidRPr="00326C8C" w:rsidRDefault="007E4729" w:rsidP="007E4729">
            <w:pPr>
              <w:pStyle w:val="TableBullet"/>
              <w:numPr>
                <w:ilvl w:val="0"/>
                <w:numId w:val="26"/>
              </w:numPr>
              <w:textAlignment w:val="baseline"/>
              <w:rPr>
                <w:rFonts w:ascii="Times New Roman" w:hAnsi="Times New Roman"/>
                <w:sz w:val="22"/>
                <w:szCs w:val="22"/>
              </w:rPr>
            </w:pPr>
            <w:r w:rsidRPr="00326C8C">
              <w:rPr>
                <w:rFonts w:ascii="Times New Roman" w:hAnsi="Times New Roman"/>
                <w:sz w:val="22"/>
                <w:szCs w:val="22"/>
              </w:rPr>
              <w:t>Analyze connections between self and literary themes</w:t>
            </w:r>
          </w:p>
          <w:p w:rsidR="007E4729" w:rsidRPr="00326C8C" w:rsidRDefault="007E4729" w:rsidP="007E4729">
            <w:pPr>
              <w:pStyle w:val="TableBullet"/>
              <w:numPr>
                <w:ilvl w:val="0"/>
                <w:numId w:val="0"/>
              </w:numPr>
              <w:ind w:left="216"/>
              <w:textAlignment w:val="baseline"/>
              <w:rPr>
                <w:rFonts w:ascii="Times New Roman" w:hAnsi="Times New Roman"/>
                <w:sz w:val="22"/>
                <w:szCs w:val="22"/>
              </w:rPr>
            </w:pPr>
          </w:p>
          <w:p w:rsidR="007E4729" w:rsidRPr="00326C8C" w:rsidRDefault="007E4729" w:rsidP="007E4729">
            <w:pPr>
              <w:rPr>
                <w:b/>
                <w:sz w:val="22"/>
                <w:szCs w:val="22"/>
                <w:u w:val="single"/>
              </w:rPr>
            </w:pPr>
            <w:r w:rsidRPr="00326C8C">
              <w:rPr>
                <w:b/>
                <w:sz w:val="22"/>
                <w:szCs w:val="22"/>
                <w:u w:val="single"/>
              </w:rPr>
              <w:t>Additional at grade 10:</w:t>
            </w:r>
          </w:p>
          <w:p w:rsidR="007E4729" w:rsidRPr="00326C8C" w:rsidRDefault="007E4729" w:rsidP="007E4729">
            <w:pPr>
              <w:pStyle w:val="TableBullet"/>
              <w:numPr>
                <w:ilvl w:val="0"/>
                <w:numId w:val="26"/>
              </w:numPr>
              <w:textAlignment w:val="baseline"/>
              <w:rPr>
                <w:rFonts w:ascii="Times New Roman" w:hAnsi="Times New Roman"/>
                <w:sz w:val="22"/>
                <w:szCs w:val="22"/>
              </w:rPr>
            </w:pPr>
            <w:r w:rsidRPr="00326C8C">
              <w:rPr>
                <w:rFonts w:ascii="Times New Roman" w:hAnsi="Times New Roman"/>
                <w:sz w:val="22"/>
                <w:szCs w:val="22"/>
              </w:rPr>
              <w:t>Identify rhetorical strategies used by an author in a text</w:t>
            </w:r>
          </w:p>
          <w:p w:rsidR="007E4729" w:rsidRPr="00326C8C" w:rsidRDefault="007E4729" w:rsidP="007E4729">
            <w:pPr>
              <w:pStyle w:val="TableBullet"/>
              <w:numPr>
                <w:ilvl w:val="0"/>
                <w:numId w:val="26"/>
              </w:numPr>
              <w:textAlignment w:val="baseline"/>
              <w:rPr>
                <w:rFonts w:ascii="Times New Roman" w:hAnsi="Times New Roman"/>
                <w:sz w:val="22"/>
                <w:szCs w:val="22"/>
              </w:rPr>
            </w:pPr>
            <w:r w:rsidRPr="00326C8C">
              <w:rPr>
                <w:rFonts w:ascii="Times New Roman" w:hAnsi="Times New Roman"/>
                <w:sz w:val="22"/>
                <w:szCs w:val="22"/>
              </w:rPr>
              <w:t xml:space="preserve">Analyze an author’s choice of rhetorical strategies </w:t>
            </w:r>
          </w:p>
          <w:p w:rsidR="007E4729" w:rsidRPr="00326C8C" w:rsidRDefault="007E4729" w:rsidP="007E4729">
            <w:pPr>
              <w:pStyle w:val="TableBullet"/>
              <w:numPr>
                <w:ilvl w:val="0"/>
                <w:numId w:val="26"/>
              </w:numPr>
              <w:textAlignment w:val="baseline"/>
              <w:rPr>
                <w:rFonts w:ascii="Times New Roman" w:hAnsi="Times New Roman"/>
                <w:sz w:val="22"/>
                <w:szCs w:val="22"/>
              </w:rPr>
            </w:pPr>
            <w:r w:rsidRPr="00326C8C">
              <w:rPr>
                <w:rFonts w:ascii="Times New Roman" w:hAnsi="Times New Roman"/>
                <w:sz w:val="22"/>
                <w:szCs w:val="22"/>
              </w:rPr>
              <w:t>Explain an author’s use of rhetorical strategies with strong and thorough evidence from the text</w:t>
            </w:r>
          </w:p>
        </w:tc>
      </w:tr>
      <w:tr w:rsidR="007E4729" w:rsidRPr="00326C8C" w:rsidTr="00CB6868">
        <w:trPr>
          <w:trHeight w:val="1640"/>
          <w:jc w:val="center"/>
        </w:trPr>
        <w:tc>
          <w:tcPr>
            <w:tcW w:w="9782" w:type="dxa"/>
            <w:gridSpan w:val="3"/>
            <w:tcBorders>
              <w:top w:val="single" w:sz="4" w:space="0" w:color="000000"/>
              <w:left w:val="single" w:sz="4" w:space="0" w:color="000000"/>
              <w:bottom w:val="single" w:sz="4" w:space="0" w:color="000000"/>
              <w:right w:val="single" w:sz="4" w:space="0" w:color="000000"/>
            </w:tcBorders>
            <w:shd w:val="clear" w:color="auto" w:fill="D9D9D9"/>
          </w:tcPr>
          <w:p w:rsidR="007E4729" w:rsidRPr="00326C8C" w:rsidRDefault="007E4729" w:rsidP="007E4729">
            <w:pPr>
              <w:pStyle w:val="TableBullet"/>
              <w:numPr>
                <w:ilvl w:val="0"/>
                <w:numId w:val="0"/>
              </w:numPr>
              <w:rPr>
                <w:rFonts w:ascii="Times New Roman" w:hAnsi="Times New Roman" w:cs="Times New Roman"/>
                <w:b/>
                <w:sz w:val="22"/>
                <w:szCs w:val="22"/>
              </w:rPr>
            </w:pPr>
            <w:r w:rsidRPr="00326C8C">
              <w:rPr>
                <w:rFonts w:ascii="Times New Roman" w:hAnsi="Times New Roman" w:cs="Times New Roman"/>
                <w:b/>
                <w:sz w:val="22"/>
                <w:szCs w:val="22"/>
              </w:rPr>
              <w:lastRenderedPageBreak/>
              <w:t>CCSS- Grade Specific Reading Standard 10 (Grade 9)</w:t>
            </w:r>
          </w:p>
          <w:p w:rsidR="007E4729" w:rsidRPr="00326C8C" w:rsidRDefault="007E4729" w:rsidP="007E4729">
            <w:pPr>
              <w:pStyle w:val="TableBullet"/>
              <w:numPr>
                <w:ilvl w:val="0"/>
                <w:numId w:val="0"/>
              </w:numPr>
              <w:rPr>
                <w:rFonts w:ascii="Times New Roman" w:hAnsi="Times New Roman" w:cs="Times New Roman"/>
                <w:sz w:val="22"/>
                <w:szCs w:val="22"/>
              </w:rPr>
            </w:pPr>
            <w:r w:rsidRPr="00326C8C">
              <w:rPr>
                <w:rFonts w:ascii="Times New Roman" w:hAnsi="Times New Roman" w:cs="Times New Roman"/>
                <w:sz w:val="22"/>
                <w:szCs w:val="22"/>
              </w:rPr>
              <w:t>By the end of grade 9, read and comprehend literature, including stories, dramas, and poems, in the grades 9-10 text complexity band proficiently, with scaffolding as needed at the high end of the range.</w:t>
            </w:r>
          </w:p>
          <w:p w:rsidR="007E4729" w:rsidRPr="00326C8C" w:rsidRDefault="007E4729" w:rsidP="007E4729">
            <w:pPr>
              <w:pStyle w:val="TableBullet"/>
              <w:numPr>
                <w:ilvl w:val="0"/>
                <w:numId w:val="0"/>
              </w:numPr>
              <w:rPr>
                <w:rFonts w:ascii="Times New Roman" w:hAnsi="Times New Roman" w:cs="Times New Roman"/>
                <w:b/>
                <w:sz w:val="22"/>
                <w:szCs w:val="22"/>
              </w:rPr>
            </w:pPr>
            <w:r w:rsidRPr="00326C8C">
              <w:rPr>
                <w:b/>
                <w:sz w:val="22"/>
                <w:szCs w:val="22"/>
              </w:rPr>
              <w:t xml:space="preserve"> </w:t>
            </w:r>
            <w:r w:rsidRPr="00326C8C">
              <w:rPr>
                <w:rFonts w:ascii="Times New Roman" w:hAnsi="Times New Roman" w:cs="Times New Roman"/>
                <w:b/>
                <w:sz w:val="22"/>
                <w:szCs w:val="22"/>
              </w:rPr>
              <w:t>CCSS- Grade Specific Reading Standard 10 (Grade 10)</w:t>
            </w:r>
          </w:p>
          <w:p w:rsidR="007E4729" w:rsidRPr="00326C8C" w:rsidRDefault="007E4729" w:rsidP="007E4729">
            <w:pPr>
              <w:rPr>
                <w:sz w:val="22"/>
                <w:szCs w:val="22"/>
              </w:rPr>
            </w:pPr>
            <w:r w:rsidRPr="00326C8C">
              <w:rPr>
                <w:sz w:val="22"/>
                <w:szCs w:val="22"/>
              </w:rPr>
              <w:t>By the end of grade 10, read and comprehend literature, including stories, dramas, and poems, at the high end of the grades 9-10 text complexity band independently and proficiently.</w:t>
            </w:r>
          </w:p>
        </w:tc>
      </w:tr>
    </w:tbl>
    <w:p w:rsidR="007E4729" w:rsidRDefault="007E4729" w:rsidP="007E4729"/>
    <w:p w:rsidR="007E4729" w:rsidRDefault="007E4729">
      <w:r>
        <w:br w:type="page"/>
      </w:r>
    </w:p>
    <w:p w:rsidR="007E4729" w:rsidRPr="003766E8" w:rsidRDefault="007E4729" w:rsidP="007E4729">
      <w:pPr>
        <w:jc w:val="center"/>
        <w:rPr>
          <w:b/>
          <w:sz w:val="32"/>
          <w:szCs w:val="32"/>
        </w:rPr>
      </w:pPr>
      <w:r w:rsidRPr="003766E8">
        <w:rPr>
          <w:b/>
          <w:sz w:val="32"/>
          <w:szCs w:val="32"/>
        </w:rPr>
        <w:t>GRADE 9-10-</w:t>
      </w:r>
      <w:r w:rsidRPr="00BE5B92">
        <w:rPr>
          <w:b/>
          <w:sz w:val="32"/>
          <w:szCs w:val="32"/>
        </w:rPr>
        <w:t xml:space="preserve"> </w:t>
      </w:r>
      <w:r>
        <w:rPr>
          <w:b/>
          <w:sz w:val="32"/>
          <w:szCs w:val="32"/>
        </w:rPr>
        <w:t>Key Ideas and Details</w:t>
      </w:r>
    </w:p>
    <w:p w:rsidR="007E4729" w:rsidRPr="003766E8" w:rsidRDefault="007E4729" w:rsidP="007E4729">
      <w:pPr>
        <w:jc w:val="center"/>
        <w:rPr>
          <w:b/>
          <w:sz w:val="32"/>
          <w:szCs w:val="32"/>
        </w:rPr>
      </w:pPr>
      <w:r w:rsidRPr="003766E8">
        <w:rPr>
          <w:b/>
          <w:sz w:val="32"/>
          <w:szCs w:val="32"/>
          <w:u w:val="single"/>
        </w:rPr>
        <w:t xml:space="preserve">Literary </w:t>
      </w:r>
      <w:r w:rsidRPr="003766E8">
        <w:rPr>
          <w:b/>
          <w:sz w:val="32"/>
          <w:szCs w:val="32"/>
        </w:rPr>
        <w:t xml:space="preserve">Reading Standard </w:t>
      </w:r>
      <w:r>
        <w:rPr>
          <w:b/>
          <w:sz w:val="32"/>
          <w:szCs w:val="32"/>
        </w:rPr>
        <w:t>2</w:t>
      </w:r>
    </w:p>
    <w:p w:rsidR="007E4729" w:rsidRPr="00460D06" w:rsidRDefault="007E4729" w:rsidP="007E4729">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09"/>
        <w:gridCol w:w="3704"/>
        <w:gridCol w:w="3803"/>
      </w:tblGrid>
      <w:tr w:rsidR="007E4729" w:rsidRPr="00460D06" w:rsidTr="007E4729">
        <w:tc>
          <w:tcPr>
            <w:tcW w:w="5000" w:type="pct"/>
            <w:gridSpan w:val="3"/>
            <w:shd w:val="clear" w:color="auto" w:fill="D9D9D9"/>
          </w:tcPr>
          <w:p w:rsidR="007E4729" w:rsidRPr="003766E8" w:rsidRDefault="007E4729" w:rsidP="007E4729">
            <w:pPr>
              <w:rPr>
                <w:b/>
                <w:color w:val="601714"/>
                <w:sz w:val="22"/>
                <w:szCs w:val="22"/>
              </w:rPr>
            </w:pPr>
            <w:r w:rsidRPr="003766E8">
              <w:rPr>
                <w:b/>
                <w:sz w:val="22"/>
                <w:szCs w:val="22"/>
              </w:rPr>
              <w:t xml:space="preserve">College and Career Ready </w:t>
            </w:r>
            <w:r>
              <w:rPr>
                <w:b/>
                <w:sz w:val="22"/>
                <w:szCs w:val="22"/>
              </w:rPr>
              <w:t>(CCR) Anchor Reading Standard (2</w:t>
            </w:r>
            <w:r w:rsidRPr="003766E8">
              <w:rPr>
                <w:b/>
                <w:sz w:val="22"/>
                <w:szCs w:val="22"/>
              </w:rPr>
              <w:t>):</w:t>
            </w:r>
            <w:r w:rsidRPr="003766E8">
              <w:rPr>
                <w:b/>
                <w:color w:val="601714"/>
                <w:sz w:val="22"/>
                <w:szCs w:val="22"/>
              </w:rPr>
              <w:t xml:space="preserve">  </w:t>
            </w:r>
          </w:p>
          <w:p w:rsidR="007E4729" w:rsidRPr="00961B46" w:rsidRDefault="007E4729" w:rsidP="007E4729">
            <w:pPr>
              <w:rPr>
                <w:b/>
                <w:bCs/>
                <w:sz w:val="21"/>
                <w:szCs w:val="21"/>
              </w:rPr>
            </w:pPr>
            <w:r w:rsidRPr="00961B46">
              <w:rPr>
                <w:rFonts w:cs="Cambria"/>
                <w:color w:val="000000"/>
                <w:sz w:val="21"/>
                <w:szCs w:val="21"/>
              </w:rPr>
              <w:t>Determine central ideas or themes of a text and analyze their development; summarize the key supporting details and ideas.</w:t>
            </w:r>
          </w:p>
        </w:tc>
      </w:tr>
      <w:tr w:rsidR="007E4729" w:rsidRPr="00460D06" w:rsidTr="007E4729">
        <w:tc>
          <w:tcPr>
            <w:tcW w:w="5000" w:type="pct"/>
            <w:gridSpan w:val="3"/>
            <w:tcBorders>
              <w:bottom w:val="single" w:sz="4" w:space="0" w:color="auto"/>
            </w:tcBorders>
            <w:shd w:val="clear" w:color="auto" w:fill="D9D9D9"/>
          </w:tcPr>
          <w:p w:rsidR="007E4729" w:rsidRPr="00460D06" w:rsidRDefault="007E4729" w:rsidP="007E4729">
            <w:pPr>
              <w:jc w:val="center"/>
              <w:rPr>
                <w:b/>
                <w:bCs/>
                <w:sz w:val="22"/>
                <w:szCs w:val="22"/>
              </w:rPr>
            </w:pPr>
            <w:r w:rsidRPr="00460D06">
              <w:rPr>
                <w:rFonts w:cs="Helvetica"/>
                <w:b/>
                <w:color w:val="141413"/>
                <w:sz w:val="22"/>
                <w:szCs w:val="22"/>
              </w:rPr>
              <w:t>CCSS –</w:t>
            </w:r>
            <w:r>
              <w:rPr>
                <w:rFonts w:cs="Helvetica"/>
                <w:b/>
                <w:color w:val="141413"/>
                <w:sz w:val="22"/>
                <w:szCs w:val="22"/>
              </w:rPr>
              <w:t xml:space="preserve"> Grade Level Reading Standard 2</w:t>
            </w:r>
            <w:r w:rsidRPr="00460D06">
              <w:rPr>
                <w:rFonts w:cs="Helvetica"/>
                <w:b/>
                <w:color w:val="141413"/>
                <w:sz w:val="22"/>
                <w:szCs w:val="22"/>
              </w:rPr>
              <w:t xml:space="preserve"> (Literary)</w:t>
            </w:r>
          </w:p>
        </w:tc>
      </w:tr>
      <w:tr w:rsidR="007E4729" w:rsidRPr="00460D06" w:rsidTr="007E4729">
        <w:tc>
          <w:tcPr>
            <w:tcW w:w="1593" w:type="pct"/>
            <w:tcBorders>
              <w:bottom w:val="double" w:sz="4" w:space="0" w:color="auto"/>
            </w:tcBorders>
          </w:tcPr>
          <w:p w:rsidR="007E4729" w:rsidRPr="00460D06" w:rsidRDefault="007E4729" w:rsidP="007E4729">
            <w:pPr>
              <w:tabs>
                <w:tab w:val="left" w:pos="0"/>
              </w:tabs>
              <w:rPr>
                <w:rFonts w:cs="Helvetica"/>
                <w:color w:val="141413"/>
                <w:sz w:val="22"/>
                <w:szCs w:val="22"/>
              </w:rPr>
            </w:pPr>
            <w:r w:rsidRPr="00162A74">
              <w:rPr>
                <w:rFonts w:cs="Helvetica"/>
                <w:b/>
                <w:color w:val="141413"/>
                <w:sz w:val="22"/>
                <w:szCs w:val="22"/>
              </w:rPr>
              <w:t>Grade 8:</w:t>
            </w:r>
            <w:r w:rsidRPr="00460D06">
              <w:rPr>
                <w:rFonts w:cs="Helvetica"/>
                <w:color w:val="141413"/>
                <w:sz w:val="22"/>
                <w:szCs w:val="22"/>
              </w:rPr>
              <w:t xml:space="preserve"> </w:t>
            </w:r>
            <w:r w:rsidRPr="0079199D">
              <w:rPr>
                <w:rFonts w:cs="Cambria"/>
                <w:sz w:val="22"/>
                <w:szCs w:val="22"/>
              </w:rPr>
              <w:t>Determine a theme or central idea of a text and analyze its development over the course of the text, including its relationship to the characters, setting, and plot; provide an objective summary of the text</w:t>
            </w:r>
          </w:p>
        </w:tc>
        <w:tc>
          <w:tcPr>
            <w:tcW w:w="1681" w:type="pct"/>
            <w:tcBorders>
              <w:bottom w:val="double" w:sz="4" w:space="0" w:color="auto"/>
            </w:tcBorders>
            <w:shd w:val="clear" w:color="auto" w:fill="D9D9D9"/>
          </w:tcPr>
          <w:p w:rsidR="007E4729" w:rsidRPr="001F108E" w:rsidRDefault="007E4729" w:rsidP="007E4729">
            <w:pPr>
              <w:tabs>
                <w:tab w:val="left" w:pos="0"/>
              </w:tabs>
              <w:rPr>
                <w:rFonts w:cs="Helvetica"/>
                <w:b/>
                <w:color w:val="141413"/>
                <w:sz w:val="22"/>
                <w:szCs w:val="22"/>
              </w:rPr>
            </w:pPr>
            <w:r w:rsidRPr="001F108E">
              <w:rPr>
                <w:rFonts w:cs="Helvetica"/>
                <w:b/>
                <w:color w:val="141413"/>
                <w:sz w:val="22"/>
                <w:szCs w:val="22"/>
              </w:rPr>
              <w:t xml:space="preserve">Grade 9-10: </w:t>
            </w:r>
            <w:r w:rsidRPr="001F108E">
              <w:rPr>
                <w:b/>
                <w:sz w:val="22"/>
                <w:szCs w:val="22"/>
              </w:rPr>
              <w:t>Determine a theme or central idea of a text and analyze in details its development over the course of the text, including how it emerges and is shaped and refined by specific details; provide an objective summary of the text.</w:t>
            </w:r>
          </w:p>
        </w:tc>
        <w:tc>
          <w:tcPr>
            <w:tcW w:w="1726" w:type="pct"/>
            <w:tcBorders>
              <w:bottom w:val="double" w:sz="4" w:space="0" w:color="auto"/>
            </w:tcBorders>
          </w:tcPr>
          <w:p w:rsidR="007E4729" w:rsidRPr="001F108E" w:rsidRDefault="007E4729" w:rsidP="007E4729">
            <w:pPr>
              <w:rPr>
                <w:rFonts w:cs="Cambria"/>
                <w:color w:val="FF0000"/>
              </w:rPr>
            </w:pPr>
            <w:r w:rsidRPr="00162A74">
              <w:rPr>
                <w:rFonts w:cs="Helvetica"/>
                <w:b/>
                <w:color w:val="141413"/>
                <w:sz w:val="22"/>
                <w:szCs w:val="22"/>
              </w:rPr>
              <w:t>Grade 11-12:</w:t>
            </w:r>
            <w:r w:rsidRPr="00030646">
              <w:rPr>
                <w:rFonts w:cs="Helvetica"/>
                <w:color w:val="141413"/>
                <w:sz w:val="22"/>
                <w:szCs w:val="22"/>
              </w:rPr>
              <w:t xml:space="preserve"> </w:t>
            </w:r>
            <w:r w:rsidRPr="0090741A">
              <w:rPr>
                <w:rFonts w:cs="Cambria"/>
              </w:rPr>
              <w:t>Determine two or more themes or central ideas of a text and analyze in detail their development over the course of the text, including how they interact and build on one another to produce a complex account; provide an objective summary of the text.</w:t>
            </w:r>
          </w:p>
        </w:tc>
      </w:tr>
      <w:tr w:rsidR="007E4729" w:rsidRPr="00460D06" w:rsidTr="007E4729">
        <w:trPr>
          <w:trHeight w:val="267"/>
        </w:trPr>
        <w:tc>
          <w:tcPr>
            <w:tcW w:w="1593" w:type="pct"/>
            <w:tcBorders>
              <w:top w:val="double" w:sz="4" w:space="0" w:color="auto"/>
            </w:tcBorders>
          </w:tcPr>
          <w:p w:rsidR="007E4729" w:rsidRPr="00460D06" w:rsidRDefault="007E4729" w:rsidP="007E4729">
            <w:pPr>
              <w:jc w:val="center"/>
              <w:rPr>
                <w:rFonts w:cs="Cambria"/>
                <w:b/>
                <w:sz w:val="22"/>
                <w:szCs w:val="22"/>
              </w:rPr>
            </w:pPr>
            <w:r w:rsidRPr="00460D06">
              <w:rPr>
                <w:rFonts w:cs="Cambria"/>
                <w:b/>
                <w:sz w:val="22"/>
                <w:szCs w:val="22"/>
              </w:rPr>
              <w:t xml:space="preserve">Know </w:t>
            </w:r>
          </w:p>
          <w:p w:rsidR="007E4729" w:rsidRPr="00460D06" w:rsidRDefault="007E4729" w:rsidP="007E4729">
            <w:pPr>
              <w:jc w:val="center"/>
              <w:rPr>
                <w:rFonts w:cs="Cambria"/>
                <w:b/>
                <w:sz w:val="22"/>
                <w:szCs w:val="22"/>
              </w:rPr>
            </w:pPr>
            <w:r>
              <w:rPr>
                <w:rFonts w:cs="Cambria"/>
                <w:b/>
                <w:sz w:val="22"/>
                <w:szCs w:val="22"/>
              </w:rPr>
              <w:t>(F</w:t>
            </w:r>
            <w:r w:rsidRPr="00460D06">
              <w:rPr>
                <w:rFonts w:cs="Cambria"/>
                <w:b/>
                <w:sz w:val="22"/>
                <w:szCs w:val="22"/>
              </w:rPr>
              <w:t>actual)</w:t>
            </w:r>
          </w:p>
        </w:tc>
        <w:tc>
          <w:tcPr>
            <w:tcW w:w="1681" w:type="pct"/>
            <w:tcBorders>
              <w:top w:val="double" w:sz="4" w:space="0" w:color="auto"/>
            </w:tcBorders>
          </w:tcPr>
          <w:p w:rsidR="007E4729" w:rsidRPr="00460D06" w:rsidRDefault="007E4729" w:rsidP="007E4729">
            <w:pPr>
              <w:jc w:val="center"/>
              <w:rPr>
                <w:rFonts w:cs="Cambria"/>
                <w:b/>
                <w:sz w:val="22"/>
                <w:szCs w:val="22"/>
              </w:rPr>
            </w:pPr>
            <w:r w:rsidRPr="00460D06">
              <w:rPr>
                <w:rFonts w:cs="Cambria"/>
                <w:b/>
                <w:sz w:val="22"/>
                <w:szCs w:val="22"/>
              </w:rPr>
              <w:t xml:space="preserve">Understand </w:t>
            </w:r>
          </w:p>
          <w:p w:rsidR="007E4729" w:rsidRPr="00460D06" w:rsidRDefault="007E4729" w:rsidP="007E4729">
            <w:pPr>
              <w:jc w:val="center"/>
              <w:rPr>
                <w:rFonts w:cs="Cambria"/>
                <w:b/>
                <w:sz w:val="22"/>
                <w:szCs w:val="22"/>
              </w:rPr>
            </w:pPr>
            <w:r>
              <w:rPr>
                <w:rFonts w:cs="Cambria"/>
                <w:b/>
                <w:sz w:val="22"/>
                <w:szCs w:val="22"/>
              </w:rPr>
              <w:t>(C</w:t>
            </w:r>
            <w:r w:rsidRPr="00460D06">
              <w:rPr>
                <w:rFonts w:cs="Cambria"/>
                <w:b/>
                <w:sz w:val="22"/>
                <w:szCs w:val="22"/>
              </w:rPr>
              <w:t>onceptual)</w:t>
            </w:r>
          </w:p>
        </w:tc>
        <w:tc>
          <w:tcPr>
            <w:tcW w:w="1726" w:type="pct"/>
            <w:tcBorders>
              <w:top w:val="double" w:sz="4" w:space="0" w:color="auto"/>
            </w:tcBorders>
          </w:tcPr>
          <w:p w:rsidR="007E4729" w:rsidRPr="00460D06" w:rsidRDefault="007E4729" w:rsidP="007E4729">
            <w:pPr>
              <w:jc w:val="center"/>
              <w:rPr>
                <w:rFonts w:cs="Cambria"/>
                <w:b/>
                <w:sz w:val="22"/>
                <w:szCs w:val="22"/>
              </w:rPr>
            </w:pPr>
            <w:r w:rsidRPr="00460D06">
              <w:rPr>
                <w:rFonts w:cs="Cambria"/>
                <w:b/>
                <w:sz w:val="22"/>
                <w:szCs w:val="22"/>
              </w:rPr>
              <w:t>Do</w:t>
            </w:r>
          </w:p>
          <w:p w:rsidR="007E4729" w:rsidRPr="00460D06" w:rsidRDefault="007E4729" w:rsidP="007E4729">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7E4729" w:rsidRPr="00460D06" w:rsidTr="007E4729">
        <w:trPr>
          <w:trHeight w:val="267"/>
        </w:trPr>
        <w:tc>
          <w:tcPr>
            <w:tcW w:w="1593" w:type="pct"/>
          </w:tcPr>
          <w:p w:rsidR="007E4729" w:rsidRDefault="007E4729" w:rsidP="007E4729">
            <w:pPr>
              <w:numPr>
                <w:ilvl w:val="0"/>
                <w:numId w:val="28"/>
              </w:numPr>
              <w:spacing w:line="276" w:lineRule="auto"/>
              <w:ind w:left="288"/>
              <w:rPr>
                <w:rFonts w:cs="Cambria"/>
              </w:rPr>
            </w:pPr>
            <w:r>
              <w:rPr>
                <w:rFonts w:cs="Cambria"/>
              </w:rPr>
              <w:t>Literary texts</w:t>
            </w:r>
          </w:p>
          <w:p w:rsidR="007E4729" w:rsidRDefault="007E4729" w:rsidP="007E4729">
            <w:pPr>
              <w:numPr>
                <w:ilvl w:val="0"/>
                <w:numId w:val="28"/>
              </w:numPr>
              <w:spacing w:line="276" w:lineRule="auto"/>
              <w:ind w:left="288"/>
              <w:rPr>
                <w:rFonts w:cs="Cambria"/>
              </w:rPr>
            </w:pPr>
            <w:r>
              <w:rPr>
                <w:rFonts w:cs="Cambria"/>
              </w:rPr>
              <w:t>How to analyze</w:t>
            </w:r>
          </w:p>
          <w:p w:rsidR="007E4729" w:rsidRDefault="007E4729" w:rsidP="007E4729">
            <w:pPr>
              <w:numPr>
                <w:ilvl w:val="0"/>
                <w:numId w:val="28"/>
              </w:numPr>
              <w:spacing w:line="276" w:lineRule="auto"/>
              <w:ind w:left="288"/>
              <w:rPr>
                <w:rFonts w:cs="Cambria"/>
              </w:rPr>
            </w:pPr>
            <w:r>
              <w:rPr>
                <w:rFonts w:cs="Cambria"/>
              </w:rPr>
              <w:t>Central/main idea</w:t>
            </w:r>
          </w:p>
          <w:p w:rsidR="007E4729" w:rsidRPr="00A63DE3" w:rsidRDefault="007E4729" w:rsidP="007E4729">
            <w:pPr>
              <w:numPr>
                <w:ilvl w:val="0"/>
                <w:numId w:val="28"/>
              </w:numPr>
              <w:spacing w:line="276" w:lineRule="auto"/>
              <w:ind w:left="288"/>
              <w:rPr>
                <w:rFonts w:cs="Cambria"/>
              </w:rPr>
            </w:pPr>
            <w:r w:rsidRPr="00A63DE3">
              <w:rPr>
                <w:rFonts w:cs="Cambria"/>
              </w:rPr>
              <w:t xml:space="preserve">Theme </w:t>
            </w:r>
          </w:p>
          <w:p w:rsidR="007E4729" w:rsidRPr="00A63DE3" w:rsidRDefault="007E4729" w:rsidP="007E4729">
            <w:pPr>
              <w:numPr>
                <w:ilvl w:val="0"/>
                <w:numId w:val="28"/>
              </w:numPr>
              <w:spacing w:line="276" w:lineRule="auto"/>
              <w:ind w:left="288"/>
              <w:rPr>
                <w:rFonts w:cs="Cambria"/>
              </w:rPr>
            </w:pPr>
            <w:r w:rsidRPr="00A63DE3">
              <w:rPr>
                <w:rFonts w:cs="Cambria"/>
              </w:rPr>
              <w:t xml:space="preserve">The purposes of and relationships between main ideas and supporting details in literary text (e.g., timing of appearance, relationship)  </w:t>
            </w:r>
          </w:p>
          <w:p w:rsidR="007E4729" w:rsidRPr="001F108E" w:rsidRDefault="007E4729" w:rsidP="007E4729">
            <w:pPr>
              <w:numPr>
                <w:ilvl w:val="0"/>
                <w:numId w:val="28"/>
              </w:numPr>
              <w:spacing w:line="276" w:lineRule="auto"/>
              <w:ind w:left="288"/>
              <w:rPr>
                <w:rFonts w:cs="Cambria"/>
              </w:rPr>
            </w:pPr>
            <w:r w:rsidRPr="004310FA">
              <w:rPr>
                <w:rFonts w:cs="Cambria"/>
                <w:color w:val="000000"/>
              </w:rPr>
              <w:t>Characteristics of an</w:t>
            </w:r>
            <w:r w:rsidRPr="0066074C">
              <w:rPr>
                <w:rFonts w:cs="Cambria"/>
              </w:rPr>
              <w:t xml:space="preserve"> effective summary for literary texts (e.g., objective vs. subjective)</w:t>
            </w:r>
          </w:p>
        </w:tc>
        <w:tc>
          <w:tcPr>
            <w:tcW w:w="1681" w:type="pct"/>
          </w:tcPr>
          <w:p w:rsidR="007E4729" w:rsidRDefault="007E4729" w:rsidP="007E4729">
            <w:pPr>
              <w:numPr>
                <w:ilvl w:val="0"/>
                <w:numId w:val="28"/>
              </w:numPr>
              <w:spacing w:line="276" w:lineRule="auto"/>
              <w:ind w:left="288"/>
              <w:rPr>
                <w:color w:val="000000"/>
              </w:rPr>
            </w:pPr>
            <w:r w:rsidRPr="004006DD">
              <w:rPr>
                <w:color w:val="000000"/>
              </w:rPr>
              <w:t xml:space="preserve">Authors of literary texts include details that help the reader analyze how the theme or central ideas develop, emerge, and are shaped </w:t>
            </w:r>
            <w:r>
              <w:rPr>
                <w:color w:val="000000"/>
              </w:rPr>
              <w:t>and refined.</w:t>
            </w:r>
          </w:p>
          <w:p w:rsidR="007E4729" w:rsidRPr="004006DD" w:rsidRDefault="007E4729" w:rsidP="007E4729">
            <w:pPr>
              <w:spacing w:line="276" w:lineRule="auto"/>
              <w:ind w:left="288"/>
              <w:rPr>
                <w:color w:val="000000"/>
              </w:rPr>
            </w:pPr>
          </w:p>
          <w:p w:rsidR="007E4729" w:rsidRPr="00AF6980" w:rsidRDefault="007E4729" w:rsidP="007E4729">
            <w:pPr>
              <w:numPr>
                <w:ilvl w:val="0"/>
                <w:numId w:val="28"/>
              </w:numPr>
              <w:spacing w:line="276" w:lineRule="auto"/>
              <w:ind w:left="288"/>
              <w:rPr>
                <w:color w:val="FF0000"/>
              </w:rPr>
            </w:pPr>
            <w:r>
              <w:rPr>
                <w:color w:val="000000"/>
              </w:rPr>
              <w:t>Good readers develop e</w:t>
            </w:r>
            <w:r w:rsidRPr="004006DD">
              <w:rPr>
                <w:color w:val="000000"/>
              </w:rPr>
              <w:t>ffective summaries</w:t>
            </w:r>
            <w:r>
              <w:rPr>
                <w:color w:val="000000"/>
              </w:rPr>
              <w:t xml:space="preserve"> that </w:t>
            </w:r>
            <w:r w:rsidRPr="004006DD">
              <w:rPr>
                <w:color w:val="000000"/>
              </w:rPr>
              <w:t>are objective and include the central ideas of the text</w:t>
            </w:r>
            <w:r w:rsidRPr="004006DD">
              <w:rPr>
                <w:color w:val="FF0000"/>
              </w:rPr>
              <w:t>.</w:t>
            </w:r>
          </w:p>
          <w:p w:rsidR="007E4729" w:rsidRPr="007C322F" w:rsidRDefault="007E4729" w:rsidP="007E4729">
            <w:pPr>
              <w:ind w:left="288"/>
              <w:rPr>
                <w:sz w:val="20"/>
              </w:rPr>
            </w:pPr>
          </w:p>
          <w:p w:rsidR="007E4729" w:rsidRPr="00D15407" w:rsidRDefault="007E4729" w:rsidP="007E4729">
            <w:pPr>
              <w:ind w:left="288"/>
              <w:rPr>
                <w:color w:val="FF0000"/>
              </w:rPr>
            </w:pPr>
          </w:p>
        </w:tc>
        <w:tc>
          <w:tcPr>
            <w:tcW w:w="1726" w:type="pct"/>
          </w:tcPr>
          <w:p w:rsidR="007E4729" w:rsidRPr="00372B6C" w:rsidRDefault="007E4729" w:rsidP="007E4729">
            <w:pPr>
              <w:numPr>
                <w:ilvl w:val="0"/>
                <w:numId w:val="28"/>
              </w:numPr>
              <w:spacing w:line="276" w:lineRule="auto"/>
              <w:ind w:left="288"/>
              <w:rPr>
                <w:rFonts w:cs="Cambria"/>
              </w:rPr>
            </w:pPr>
            <w:r>
              <w:t xml:space="preserve">Describe or graphically represent the relationship between central ideas and </w:t>
            </w:r>
            <w:r w:rsidRPr="00BF519D">
              <w:t>s</w:t>
            </w:r>
            <w:r>
              <w:t>pecific details.</w:t>
            </w:r>
          </w:p>
          <w:p w:rsidR="007E4729" w:rsidRPr="00372B6C" w:rsidRDefault="007E4729" w:rsidP="007E4729">
            <w:pPr>
              <w:numPr>
                <w:ilvl w:val="0"/>
                <w:numId w:val="28"/>
              </w:numPr>
              <w:spacing w:line="276" w:lineRule="auto"/>
              <w:ind w:left="288"/>
              <w:rPr>
                <w:rFonts w:cs="Cambria"/>
              </w:rPr>
            </w:pPr>
            <w:r w:rsidRPr="0079199D">
              <w:rPr>
                <w:rFonts w:cs="Cambria"/>
              </w:rPr>
              <w:t>Determine a theme or central id</w:t>
            </w:r>
            <w:r>
              <w:rPr>
                <w:rFonts w:cs="Cambria"/>
              </w:rPr>
              <w:t>ea of a text</w:t>
            </w:r>
          </w:p>
          <w:p w:rsidR="007E4729" w:rsidRPr="0079199D" w:rsidRDefault="007E4729" w:rsidP="007E4729">
            <w:pPr>
              <w:numPr>
                <w:ilvl w:val="0"/>
                <w:numId w:val="28"/>
              </w:numPr>
              <w:spacing w:line="276" w:lineRule="auto"/>
              <w:ind w:left="288"/>
              <w:rPr>
                <w:rFonts w:cs="Cambria"/>
              </w:rPr>
            </w:pPr>
            <w:r>
              <w:rPr>
                <w:rFonts w:cs="Cambria"/>
              </w:rPr>
              <w:t>Analyze</w:t>
            </w:r>
            <w:r w:rsidRPr="0079199D">
              <w:rPr>
                <w:rFonts w:cs="Cambria"/>
              </w:rPr>
              <w:t xml:space="preserve"> how </w:t>
            </w:r>
            <w:r>
              <w:rPr>
                <w:rFonts w:cs="Cambria"/>
              </w:rPr>
              <w:t xml:space="preserve">authors </w:t>
            </w:r>
            <w:r w:rsidRPr="0079199D">
              <w:rPr>
                <w:rFonts w:cs="Cambria"/>
              </w:rPr>
              <w:t>reveal</w:t>
            </w:r>
            <w:r>
              <w:rPr>
                <w:rFonts w:cs="Cambria"/>
              </w:rPr>
              <w:t>, shape, and refine a</w:t>
            </w:r>
            <w:r w:rsidRPr="0079199D">
              <w:rPr>
                <w:rFonts w:cs="Cambria"/>
              </w:rPr>
              <w:t xml:space="preserve"> theme or convey </w:t>
            </w:r>
            <w:r>
              <w:rPr>
                <w:rFonts w:cs="Cambria"/>
              </w:rPr>
              <w:t xml:space="preserve">the </w:t>
            </w:r>
            <w:r w:rsidRPr="0079199D">
              <w:rPr>
                <w:rFonts w:cs="Cambria"/>
              </w:rPr>
              <w:t>central ide</w:t>
            </w:r>
            <w:r>
              <w:rPr>
                <w:rFonts w:cs="Cambria"/>
              </w:rPr>
              <w:t>a, utilizing specific details.</w:t>
            </w:r>
            <w:r w:rsidRPr="0079199D">
              <w:rPr>
                <w:rFonts w:cs="Cambria"/>
              </w:rPr>
              <w:t xml:space="preserve">  </w:t>
            </w:r>
          </w:p>
          <w:p w:rsidR="007E4729" w:rsidRPr="00162A74" w:rsidRDefault="007E4729" w:rsidP="007E4729">
            <w:pPr>
              <w:numPr>
                <w:ilvl w:val="0"/>
                <w:numId w:val="28"/>
              </w:numPr>
              <w:spacing w:line="276" w:lineRule="auto"/>
              <w:ind w:left="288"/>
              <w:rPr>
                <w:rFonts w:cs="Cambria"/>
                <w:color w:val="FF0000"/>
              </w:rPr>
            </w:pPr>
            <w:r>
              <w:rPr>
                <w:rFonts w:cs="Cambria"/>
              </w:rPr>
              <w:t>Create an objective summary (</w:t>
            </w:r>
            <w:r w:rsidRPr="002426B6">
              <w:rPr>
                <w:rFonts w:cs="Cambria"/>
              </w:rPr>
              <w:t>excluding</w:t>
            </w:r>
            <w:r>
              <w:rPr>
                <w:rFonts w:cs="Cambria"/>
              </w:rPr>
              <w:t xml:space="preserve"> personal opinions)</w:t>
            </w:r>
          </w:p>
          <w:p w:rsidR="007E4729" w:rsidRPr="003F4300" w:rsidRDefault="007E4729" w:rsidP="007E4729">
            <w:pPr>
              <w:numPr>
                <w:ilvl w:val="0"/>
                <w:numId w:val="28"/>
              </w:numPr>
              <w:spacing w:line="276" w:lineRule="auto"/>
              <w:ind w:left="288"/>
              <w:rPr>
                <w:rFonts w:cs="Cambria"/>
                <w:color w:val="FF0000"/>
              </w:rPr>
            </w:pPr>
            <w:r w:rsidRPr="00162A74">
              <w:rPr>
                <w:sz w:val="22"/>
                <w:szCs w:val="22"/>
              </w:rPr>
              <w:t>Determine a theme or central idea of a text and analyze in details its development over the course of the text, including how it emerges and is shaped and refined by specific details; provide an objective summary of the text</w:t>
            </w:r>
          </w:p>
        </w:tc>
      </w:tr>
      <w:tr w:rsidR="007E4729" w:rsidRPr="00460D06" w:rsidTr="007E4729">
        <w:trPr>
          <w:trHeight w:val="267"/>
        </w:trPr>
        <w:tc>
          <w:tcPr>
            <w:tcW w:w="5000" w:type="pct"/>
            <w:gridSpan w:val="3"/>
            <w:shd w:val="clear" w:color="auto" w:fill="D9D9D9"/>
          </w:tcPr>
          <w:p w:rsidR="007E4729" w:rsidRPr="00784C8D" w:rsidRDefault="007E4729" w:rsidP="007E4729">
            <w:pPr>
              <w:pStyle w:val="TableBullet"/>
              <w:numPr>
                <w:ilvl w:val="0"/>
                <w:numId w:val="0"/>
              </w:numPr>
              <w:rPr>
                <w:rFonts w:ascii="Times New Roman" w:hAnsi="Times New Roman" w:cs="Times New Roman"/>
                <w:b/>
                <w:sz w:val="21"/>
                <w:szCs w:val="21"/>
                <w:u w:val="single"/>
              </w:rPr>
            </w:pPr>
            <w:r w:rsidRPr="00784C8D">
              <w:rPr>
                <w:rFonts w:ascii="Times New Roman" w:hAnsi="Times New Roman" w:cs="Times New Roman"/>
                <w:b/>
                <w:sz w:val="21"/>
                <w:szCs w:val="21"/>
                <w:u w:val="single"/>
              </w:rPr>
              <w:t>Range of Reading and Level of Text Complexity</w:t>
            </w:r>
          </w:p>
          <w:p w:rsidR="007E4729" w:rsidRPr="00784C8D" w:rsidRDefault="007E4729" w:rsidP="007E4729">
            <w:pPr>
              <w:pStyle w:val="TableBullet"/>
              <w:numPr>
                <w:ilvl w:val="0"/>
                <w:numId w:val="0"/>
              </w:numPr>
              <w:rPr>
                <w:rFonts w:ascii="Times New Roman" w:hAnsi="Times New Roman" w:cs="Times New Roman"/>
                <w:b/>
                <w:sz w:val="21"/>
                <w:szCs w:val="21"/>
              </w:rPr>
            </w:pPr>
            <w:r w:rsidRPr="00784C8D">
              <w:rPr>
                <w:rFonts w:ascii="Times New Roman" w:hAnsi="Times New Roman" w:cs="Times New Roman"/>
                <w:b/>
                <w:sz w:val="21"/>
                <w:szCs w:val="21"/>
              </w:rPr>
              <w:t>CCSS- Grade Specific Reading Standard 10 (Grade 9)</w:t>
            </w:r>
          </w:p>
          <w:p w:rsidR="007E4729" w:rsidRPr="00784C8D" w:rsidRDefault="007E4729" w:rsidP="007E4729">
            <w:pPr>
              <w:pStyle w:val="TableBullet"/>
              <w:numPr>
                <w:ilvl w:val="0"/>
                <w:numId w:val="0"/>
              </w:numPr>
              <w:rPr>
                <w:rFonts w:ascii="Times New Roman" w:hAnsi="Times New Roman" w:cs="Times New Roman"/>
                <w:sz w:val="21"/>
                <w:szCs w:val="21"/>
              </w:rPr>
            </w:pPr>
            <w:r w:rsidRPr="00784C8D">
              <w:rPr>
                <w:rFonts w:ascii="Times New Roman" w:hAnsi="Times New Roman" w:cs="Times New Roman"/>
                <w:sz w:val="21"/>
                <w:szCs w:val="21"/>
              </w:rPr>
              <w:t>By the end of grade 9, read and comprehend literature, including stories, dramas, and poems, in the grades 9-10 text complexity band proficiently, with scaffolding as needed at the high end of the range.</w:t>
            </w:r>
          </w:p>
          <w:p w:rsidR="007E4729" w:rsidRPr="00784C8D" w:rsidRDefault="007E4729" w:rsidP="007E4729">
            <w:pPr>
              <w:pStyle w:val="TableBullet"/>
              <w:numPr>
                <w:ilvl w:val="0"/>
                <w:numId w:val="0"/>
              </w:numPr>
              <w:rPr>
                <w:rFonts w:ascii="Times New Roman" w:hAnsi="Times New Roman" w:cs="Times New Roman"/>
                <w:b/>
                <w:sz w:val="21"/>
                <w:szCs w:val="21"/>
              </w:rPr>
            </w:pPr>
            <w:r w:rsidRPr="00784C8D">
              <w:rPr>
                <w:rFonts w:ascii="Times New Roman" w:hAnsi="Times New Roman" w:cs="Times New Roman"/>
                <w:b/>
                <w:sz w:val="21"/>
                <w:szCs w:val="21"/>
              </w:rPr>
              <w:t>CCSS- Grade Specific Reading Standard 10 (Grade 10)</w:t>
            </w:r>
          </w:p>
          <w:p w:rsidR="007E4729" w:rsidRPr="00460D06" w:rsidRDefault="007E4729" w:rsidP="007E4729">
            <w:pPr>
              <w:tabs>
                <w:tab w:val="left" w:pos="0"/>
              </w:tabs>
              <w:rPr>
                <w:sz w:val="22"/>
                <w:szCs w:val="22"/>
              </w:rPr>
            </w:pPr>
            <w:r w:rsidRPr="00961B46">
              <w:rPr>
                <w:sz w:val="21"/>
                <w:szCs w:val="21"/>
              </w:rPr>
              <w:t>By the end of grade 10, read and comprehend literature, including stories, dramas, and poems, at the high end of the grades 9-10 text complexity band independently and proficiently.</w:t>
            </w:r>
          </w:p>
        </w:tc>
      </w:tr>
    </w:tbl>
    <w:p w:rsidR="007E4729" w:rsidRDefault="007E4729" w:rsidP="007E4729"/>
    <w:p w:rsidR="007E4729" w:rsidRDefault="007E4729">
      <w:r>
        <w:br w:type="page"/>
      </w:r>
    </w:p>
    <w:p w:rsidR="007E4729" w:rsidRPr="003766E8" w:rsidRDefault="007E4729" w:rsidP="007E4729">
      <w:pPr>
        <w:jc w:val="center"/>
        <w:rPr>
          <w:b/>
          <w:sz w:val="32"/>
          <w:szCs w:val="32"/>
        </w:rPr>
      </w:pPr>
      <w:r w:rsidRPr="003766E8">
        <w:rPr>
          <w:b/>
          <w:sz w:val="32"/>
          <w:szCs w:val="32"/>
        </w:rPr>
        <w:t>GRADE 9-10-</w:t>
      </w:r>
      <w:r>
        <w:rPr>
          <w:b/>
          <w:sz w:val="32"/>
          <w:szCs w:val="32"/>
        </w:rPr>
        <w:t>Key Ideas and Details</w:t>
      </w:r>
    </w:p>
    <w:p w:rsidR="007E4729" w:rsidRPr="003766E8" w:rsidRDefault="007E4729" w:rsidP="007E4729">
      <w:pPr>
        <w:jc w:val="center"/>
        <w:rPr>
          <w:b/>
          <w:sz w:val="32"/>
          <w:szCs w:val="32"/>
        </w:rPr>
      </w:pPr>
      <w:r w:rsidRPr="003766E8">
        <w:rPr>
          <w:b/>
          <w:sz w:val="32"/>
          <w:szCs w:val="32"/>
          <w:u w:val="single"/>
        </w:rPr>
        <w:t xml:space="preserve">Literary </w:t>
      </w:r>
      <w:r w:rsidRPr="003766E8">
        <w:rPr>
          <w:b/>
          <w:sz w:val="32"/>
          <w:szCs w:val="32"/>
        </w:rPr>
        <w:t xml:space="preserve">Reading Standard </w:t>
      </w:r>
      <w:r>
        <w:rPr>
          <w:b/>
          <w:sz w:val="32"/>
          <w:szCs w:val="32"/>
        </w:rPr>
        <w:t>3</w:t>
      </w:r>
    </w:p>
    <w:p w:rsidR="007E4729" w:rsidRPr="00460D06" w:rsidRDefault="007E4729" w:rsidP="007E4729">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09"/>
        <w:gridCol w:w="3704"/>
        <w:gridCol w:w="3803"/>
      </w:tblGrid>
      <w:tr w:rsidR="007E4729" w:rsidRPr="00460D06" w:rsidTr="007E4729">
        <w:tc>
          <w:tcPr>
            <w:tcW w:w="5000" w:type="pct"/>
            <w:gridSpan w:val="3"/>
            <w:shd w:val="clear" w:color="auto" w:fill="D9D9D9"/>
          </w:tcPr>
          <w:p w:rsidR="007E4729" w:rsidRPr="002515DD" w:rsidRDefault="007E4729" w:rsidP="007E4729">
            <w:pPr>
              <w:rPr>
                <w:b/>
                <w:color w:val="601714"/>
                <w:sz w:val="22"/>
                <w:szCs w:val="22"/>
              </w:rPr>
            </w:pPr>
            <w:r w:rsidRPr="002515DD">
              <w:rPr>
                <w:b/>
                <w:sz w:val="22"/>
                <w:szCs w:val="22"/>
              </w:rPr>
              <w:t>College and Career Ready (CCR) Anchor Reading Standard (3):</w:t>
            </w:r>
            <w:r w:rsidRPr="002515DD">
              <w:rPr>
                <w:b/>
                <w:color w:val="601714"/>
                <w:sz w:val="22"/>
                <w:szCs w:val="22"/>
              </w:rPr>
              <w:t xml:space="preserve">  </w:t>
            </w:r>
          </w:p>
          <w:p w:rsidR="007E4729" w:rsidRPr="00460D06" w:rsidRDefault="007E4729" w:rsidP="007E4729">
            <w:pPr>
              <w:rPr>
                <w:b/>
                <w:bCs/>
                <w:sz w:val="22"/>
                <w:szCs w:val="22"/>
              </w:rPr>
            </w:pPr>
            <w:r w:rsidRPr="002515DD">
              <w:rPr>
                <w:sz w:val="22"/>
                <w:szCs w:val="22"/>
              </w:rPr>
              <w:t>Analyze how and why individuals, events, and ideas develop and interact over the course of a text.</w:t>
            </w:r>
          </w:p>
        </w:tc>
      </w:tr>
      <w:tr w:rsidR="007E4729" w:rsidRPr="00460D06" w:rsidTr="007E4729">
        <w:tc>
          <w:tcPr>
            <w:tcW w:w="5000" w:type="pct"/>
            <w:gridSpan w:val="3"/>
            <w:tcBorders>
              <w:bottom w:val="single" w:sz="4" w:space="0" w:color="auto"/>
            </w:tcBorders>
            <w:shd w:val="clear" w:color="auto" w:fill="D9D9D9"/>
          </w:tcPr>
          <w:p w:rsidR="007E4729" w:rsidRPr="00460D06" w:rsidRDefault="007E4729" w:rsidP="007E4729">
            <w:pPr>
              <w:jc w:val="center"/>
              <w:rPr>
                <w:b/>
                <w:bCs/>
                <w:sz w:val="22"/>
                <w:szCs w:val="22"/>
              </w:rPr>
            </w:pPr>
            <w:r w:rsidRPr="00460D06">
              <w:rPr>
                <w:rFonts w:cs="Helvetica"/>
                <w:b/>
                <w:color w:val="141413"/>
                <w:sz w:val="22"/>
                <w:szCs w:val="22"/>
              </w:rPr>
              <w:t>CCSS –</w:t>
            </w:r>
            <w:r>
              <w:rPr>
                <w:rFonts w:cs="Helvetica"/>
                <w:b/>
                <w:color w:val="141413"/>
                <w:sz w:val="22"/>
                <w:szCs w:val="22"/>
              </w:rPr>
              <w:t xml:space="preserve"> Grade Level Reading Standard 3</w:t>
            </w:r>
            <w:r w:rsidRPr="00460D06">
              <w:rPr>
                <w:rFonts w:cs="Helvetica"/>
                <w:b/>
                <w:color w:val="141413"/>
                <w:sz w:val="22"/>
                <w:szCs w:val="22"/>
              </w:rPr>
              <w:t xml:space="preserve"> (Literary)</w:t>
            </w:r>
          </w:p>
        </w:tc>
      </w:tr>
      <w:tr w:rsidR="007E4729" w:rsidRPr="00EC1DFF" w:rsidTr="007E4729">
        <w:tc>
          <w:tcPr>
            <w:tcW w:w="1593" w:type="pct"/>
            <w:tcBorders>
              <w:bottom w:val="double" w:sz="4" w:space="0" w:color="auto"/>
            </w:tcBorders>
          </w:tcPr>
          <w:p w:rsidR="007E4729" w:rsidRPr="00EC1DFF" w:rsidRDefault="007E4729" w:rsidP="007E4729">
            <w:pPr>
              <w:tabs>
                <w:tab w:val="left" w:pos="0"/>
              </w:tabs>
              <w:rPr>
                <w:rFonts w:cs="Helvetica"/>
                <w:color w:val="141413"/>
                <w:sz w:val="22"/>
                <w:szCs w:val="22"/>
              </w:rPr>
            </w:pPr>
            <w:r w:rsidRPr="00EC1DFF">
              <w:rPr>
                <w:rFonts w:cs="Helvetica"/>
                <w:b/>
                <w:color w:val="141413"/>
                <w:sz w:val="22"/>
                <w:szCs w:val="22"/>
              </w:rPr>
              <w:t>Grade 8:</w:t>
            </w:r>
            <w:r w:rsidRPr="00EC1DFF">
              <w:rPr>
                <w:rFonts w:cs="Helvetica"/>
                <w:color w:val="141413"/>
                <w:sz w:val="22"/>
                <w:szCs w:val="22"/>
              </w:rPr>
              <w:t xml:space="preserve"> </w:t>
            </w:r>
            <w:r w:rsidRPr="00EC1DFF">
              <w:rPr>
                <w:sz w:val="22"/>
                <w:szCs w:val="22"/>
              </w:rPr>
              <w:t>Analyze how particular lines of dialogue or incidents in a story or drama propel the action, reveal aspects of a character, or provoke a decision.</w:t>
            </w:r>
          </w:p>
        </w:tc>
        <w:tc>
          <w:tcPr>
            <w:tcW w:w="1681" w:type="pct"/>
            <w:tcBorders>
              <w:bottom w:val="double" w:sz="4" w:space="0" w:color="auto"/>
            </w:tcBorders>
            <w:shd w:val="clear" w:color="auto" w:fill="D9D9D9"/>
          </w:tcPr>
          <w:p w:rsidR="007E4729" w:rsidRPr="00EC1DFF" w:rsidRDefault="007E4729" w:rsidP="007E4729">
            <w:pPr>
              <w:tabs>
                <w:tab w:val="left" w:pos="0"/>
              </w:tabs>
              <w:rPr>
                <w:rFonts w:cs="Helvetica"/>
                <w:b/>
                <w:color w:val="141413"/>
                <w:sz w:val="22"/>
                <w:szCs w:val="22"/>
              </w:rPr>
            </w:pPr>
            <w:r w:rsidRPr="00EC1DFF">
              <w:rPr>
                <w:rFonts w:cs="Helvetica"/>
                <w:b/>
                <w:color w:val="141413"/>
                <w:sz w:val="22"/>
                <w:szCs w:val="22"/>
              </w:rPr>
              <w:t xml:space="preserve">Grade 9-10: </w:t>
            </w:r>
            <w:r w:rsidRPr="00EC1DFF">
              <w:rPr>
                <w:sz w:val="22"/>
                <w:szCs w:val="22"/>
              </w:rPr>
              <w:t>Analyze how complex characters (e.g., those with multiple or conflicting motivations) develop over the course of a text, interact with other characters, and advance the plot or develop the theme.</w:t>
            </w:r>
          </w:p>
        </w:tc>
        <w:tc>
          <w:tcPr>
            <w:tcW w:w="1726" w:type="pct"/>
            <w:tcBorders>
              <w:bottom w:val="double" w:sz="4" w:space="0" w:color="auto"/>
            </w:tcBorders>
          </w:tcPr>
          <w:p w:rsidR="007E4729" w:rsidRPr="00EC1DFF" w:rsidRDefault="007E4729" w:rsidP="007E4729">
            <w:pPr>
              <w:tabs>
                <w:tab w:val="left" w:pos="0"/>
              </w:tabs>
              <w:rPr>
                <w:rFonts w:cs="Helvetica"/>
                <w:color w:val="141413"/>
                <w:sz w:val="22"/>
                <w:szCs w:val="22"/>
              </w:rPr>
            </w:pPr>
            <w:r w:rsidRPr="00EC1DFF">
              <w:rPr>
                <w:rFonts w:cs="Helvetica"/>
                <w:b/>
                <w:color w:val="141413"/>
                <w:sz w:val="22"/>
                <w:szCs w:val="22"/>
              </w:rPr>
              <w:t>Grade 11-12:</w:t>
            </w:r>
            <w:r w:rsidRPr="00EC1DFF">
              <w:rPr>
                <w:rFonts w:cs="Helvetica"/>
                <w:color w:val="141413"/>
                <w:sz w:val="22"/>
                <w:szCs w:val="22"/>
              </w:rPr>
              <w:t xml:space="preserve"> </w:t>
            </w:r>
            <w:r w:rsidRPr="00EC1DFF">
              <w:rPr>
                <w:sz w:val="22"/>
                <w:szCs w:val="22"/>
              </w:rPr>
              <w:t>Analyze the impact of the author's choices regarding how to develop and relate elements of a story or drama (e.g., where a story is set, how the action is ordered, how the characters are introduced and developed).</w:t>
            </w:r>
          </w:p>
        </w:tc>
      </w:tr>
      <w:tr w:rsidR="007E4729" w:rsidRPr="00460D06" w:rsidTr="007E4729">
        <w:trPr>
          <w:trHeight w:val="267"/>
        </w:trPr>
        <w:tc>
          <w:tcPr>
            <w:tcW w:w="1593" w:type="pct"/>
            <w:tcBorders>
              <w:top w:val="double" w:sz="4" w:space="0" w:color="auto"/>
            </w:tcBorders>
          </w:tcPr>
          <w:p w:rsidR="007E4729" w:rsidRPr="00460D06" w:rsidRDefault="007E4729" w:rsidP="007E4729">
            <w:pPr>
              <w:jc w:val="center"/>
              <w:rPr>
                <w:rFonts w:cs="Cambria"/>
                <w:b/>
                <w:sz w:val="22"/>
                <w:szCs w:val="22"/>
              </w:rPr>
            </w:pPr>
            <w:r w:rsidRPr="00460D06">
              <w:rPr>
                <w:rFonts w:cs="Cambria"/>
                <w:b/>
                <w:sz w:val="22"/>
                <w:szCs w:val="22"/>
              </w:rPr>
              <w:t xml:space="preserve">Know </w:t>
            </w:r>
          </w:p>
          <w:p w:rsidR="007E4729" w:rsidRPr="00460D06" w:rsidRDefault="007E4729" w:rsidP="007E4729">
            <w:pPr>
              <w:jc w:val="center"/>
              <w:rPr>
                <w:rFonts w:cs="Cambria"/>
                <w:b/>
                <w:sz w:val="22"/>
                <w:szCs w:val="22"/>
              </w:rPr>
            </w:pPr>
            <w:r>
              <w:rPr>
                <w:rFonts w:cs="Cambria"/>
                <w:b/>
                <w:sz w:val="22"/>
                <w:szCs w:val="22"/>
              </w:rPr>
              <w:t>(F</w:t>
            </w:r>
            <w:r w:rsidRPr="00460D06">
              <w:rPr>
                <w:rFonts w:cs="Cambria"/>
                <w:b/>
                <w:sz w:val="22"/>
                <w:szCs w:val="22"/>
              </w:rPr>
              <w:t>actual)</w:t>
            </w:r>
          </w:p>
        </w:tc>
        <w:tc>
          <w:tcPr>
            <w:tcW w:w="1681" w:type="pct"/>
            <w:tcBorders>
              <w:top w:val="double" w:sz="4" w:space="0" w:color="auto"/>
            </w:tcBorders>
          </w:tcPr>
          <w:p w:rsidR="007E4729" w:rsidRPr="00460D06" w:rsidRDefault="007E4729" w:rsidP="007E4729">
            <w:pPr>
              <w:jc w:val="center"/>
              <w:rPr>
                <w:rFonts w:cs="Cambria"/>
                <w:b/>
                <w:sz w:val="22"/>
                <w:szCs w:val="22"/>
              </w:rPr>
            </w:pPr>
            <w:r w:rsidRPr="00460D06">
              <w:rPr>
                <w:rFonts w:cs="Cambria"/>
                <w:b/>
                <w:sz w:val="22"/>
                <w:szCs w:val="22"/>
              </w:rPr>
              <w:t xml:space="preserve">Understand </w:t>
            </w:r>
          </w:p>
          <w:p w:rsidR="007E4729" w:rsidRPr="00460D06" w:rsidRDefault="007E4729" w:rsidP="007E4729">
            <w:pPr>
              <w:jc w:val="center"/>
              <w:rPr>
                <w:rFonts w:cs="Cambria"/>
                <w:b/>
                <w:sz w:val="22"/>
                <w:szCs w:val="22"/>
              </w:rPr>
            </w:pPr>
            <w:r>
              <w:rPr>
                <w:rFonts w:cs="Cambria"/>
                <w:b/>
                <w:sz w:val="22"/>
                <w:szCs w:val="22"/>
              </w:rPr>
              <w:t>(C</w:t>
            </w:r>
            <w:r w:rsidRPr="00460D06">
              <w:rPr>
                <w:rFonts w:cs="Cambria"/>
                <w:b/>
                <w:sz w:val="22"/>
                <w:szCs w:val="22"/>
              </w:rPr>
              <w:t>onceptual)</w:t>
            </w:r>
          </w:p>
        </w:tc>
        <w:tc>
          <w:tcPr>
            <w:tcW w:w="1726" w:type="pct"/>
            <w:tcBorders>
              <w:top w:val="double" w:sz="4" w:space="0" w:color="auto"/>
            </w:tcBorders>
          </w:tcPr>
          <w:p w:rsidR="007E4729" w:rsidRPr="00460D06" w:rsidRDefault="007E4729" w:rsidP="007E4729">
            <w:pPr>
              <w:jc w:val="center"/>
              <w:rPr>
                <w:rFonts w:cs="Cambria"/>
                <w:b/>
                <w:sz w:val="22"/>
                <w:szCs w:val="22"/>
              </w:rPr>
            </w:pPr>
            <w:r w:rsidRPr="00460D06">
              <w:rPr>
                <w:rFonts w:cs="Cambria"/>
                <w:b/>
                <w:sz w:val="22"/>
                <w:szCs w:val="22"/>
              </w:rPr>
              <w:t>Do</w:t>
            </w:r>
          </w:p>
          <w:p w:rsidR="007E4729" w:rsidRPr="00460D06" w:rsidRDefault="007E4729" w:rsidP="007E4729">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7E4729" w:rsidRPr="00460D06" w:rsidTr="007E4729">
        <w:trPr>
          <w:trHeight w:val="267"/>
        </w:trPr>
        <w:tc>
          <w:tcPr>
            <w:tcW w:w="1593" w:type="pct"/>
          </w:tcPr>
          <w:p w:rsidR="007E4729" w:rsidRPr="00437B37" w:rsidRDefault="007E4729" w:rsidP="007E4729">
            <w:pPr>
              <w:pStyle w:val="ListParagraph"/>
              <w:numPr>
                <w:ilvl w:val="0"/>
                <w:numId w:val="14"/>
              </w:numPr>
              <w:ind w:left="288"/>
              <w:rPr>
                <w:rFonts w:cs="Cambria"/>
                <w:sz w:val="22"/>
                <w:szCs w:val="22"/>
              </w:rPr>
            </w:pPr>
            <w:r w:rsidRPr="00437B37">
              <w:rPr>
                <w:rFonts w:cs="Cambria"/>
                <w:sz w:val="22"/>
                <w:szCs w:val="22"/>
              </w:rPr>
              <w:t>Literary texts</w:t>
            </w:r>
          </w:p>
          <w:p w:rsidR="007E4729" w:rsidRPr="00437B37" w:rsidRDefault="007E4729" w:rsidP="007E4729">
            <w:pPr>
              <w:pStyle w:val="ListParagraph"/>
              <w:numPr>
                <w:ilvl w:val="0"/>
                <w:numId w:val="14"/>
              </w:numPr>
              <w:ind w:left="288"/>
              <w:rPr>
                <w:rFonts w:cs="Cambria"/>
                <w:sz w:val="22"/>
                <w:szCs w:val="22"/>
              </w:rPr>
            </w:pPr>
            <w:r w:rsidRPr="00437B37">
              <w:rPr>
                <w:rFonts w:cs="Cambria"/>
                <w:sz w:val="22"/>
                <w:szCs w:val="22"/>
              </w:rPr>
              <w:t>How to analyze</w:t>
            </w:r>
          </w:p>
          <w:p w:rsidR="007E4729" w:rsidRPr="00437B37" w:rsidRDefault="007E4729" w:rsidP="007E4729">
            <w:pPr>
              <w:pStyle w:val="ListParagraph"/>
              <w:numPr>
                <w:ilvl w:val="0"/>
                <w:numId w:val="14"/>
              </w:numPr>
              <w:ind w:left="288"/>
              <w:rPr>
                <w:rFonts w:cs="Cambria"/>
                <w:sz w:val="22"/>
                <w:szCs w:val="22"/>
              </w:rPr>
            </w:pPr>
            <w:r w:rsidRPr="00437B37">
              <w:rPr>
                <w:rFonts w:cs="Cambria"/>
                <w:sz w:val="22"/>
                <w:szCs w:val="22"/>
              </w:rPr>
              <w:t xml:space="preserve">Story Elements </w:t>
            </w:r>
          </w:p>
          <w:p w:rsidR="007E4729" w:rsidRPr="00437B37" w:rsidRDefault="007E4729" w:rsidP="007E4729">
            <w:pPr>
              <w:pStyle w:val="ListParagraph"/>
              <w:numPr>
                <w:ilvl w:val="0"/>
                <w:numId w:val="31"/>
              </w:numPr>
              <w:rPr>
                <w:rFonts w:cs="Cambria"/>
                <w:sz w:val="22"/>
                <w:szCs w:val="22"/>
              </w:rPr>
            </w:pPr>
            <w:r w:rsidRPr="00437B37">
              <w:rPr>
                <w:rFonts w:cs="Cambria"/>
                <w:sz w:val="22"/>
                <w:szCs w:val="22"/>
              </w:rPr>
              <w:t>Plot (e.g., rising action, falling action, flashback, foreshadowing, climax/ turning point, resolution, denouement)</w:t>
            </w:r>
          </w:p>
          <w:p w:rsidR="007E4729" w:rsidRPr="00437B37" w:rsidRDefault="007E4729" w:rsidP="007E4729">
            <w:pPr>
              <w:pStyle w:val="ListParagraph"/>
              <w:numPr>
                <w:ilvl w:val="0"/>
                <w:numId w:val="31"/>
              </w:numPr>
              <w:rPr>
                <w:rFonts w:cs="Cambria"/>
                <w:sz w:val="22"/>
                <w:szCs w:val="22"/>
              </w:rPr>
            </w:pPr>
            <w:r w:rsidRPr="00437B37">
              <w:rPr>
                <w:rFonts w:cs="Cambria"/>
                <w:sz w:val="22"/>
                <w:szCs w:val="22"/>
              </w:rPr>
              <w:t>Episodes</w:t>
            </w:r>
          </w:p>
          <w:p w:rsidR="007E4729" w:rsidRPr="00437B37" w:rsidRDefault="007E4729" w:rsidP="007E4729">
            <w:pPr>
              <w:pStyle w:val="ListParagraph"/>
              <w:numPr>
                <w:ilvl w:val="0"/>
                <w:numId w:val="31"/>
              </w:numPr>
              <w:rPr>
                <w:bCs/>
                <w:sz w:val="22"/>
                <w:szCs w:val="22"/>
              </w:rPr>
            </w:pPr>
            <w:r w:rsidRPr="00437B37">
              <w:rPr>
                <w:rFonts w:cs="Cambria"/>
                <w:sz w:val="22"/>
                <w:szCs w:val="22"/>
              </w:rPr>
              <w:t>Conflicts (e.g., man vs. man, man vs. nature)</w:t>
            </w:r>
          </w:p>
          <w:p w:rsidR="007E4729" w:rsidRPr="00437B37" w:rsidRDefault="007E4729" w:rsidP="007E4729">
            <w:pPr>
              <w:pStyle w:val="ListParagraph"/>
              <w:numPr>
                <w:ilvl w:val="0"/>
                <w:numId w:val="31"/>
              </w:numPr>
              <w:rPr>
                <w:bCs/>
                <w:sz w:val="22"/>
                <w:szCs w:val="22"/>
              </w:rPr>
            </w:pPr>
            <w:r w:rsidRPr="00437B37">
              <w:rPr>
                <w:rFonts w:cs="Cambria"/>
                <w:sz w:val="22"/>
                <w:szCs w:val="22"/>
              </w:rPr>
              <w:t xml:space="preserve">Character types (e.g., </w:t>
            </w:r>
            <w:r w:rsidRPr="00437B37">
              <w:rPr>
                <w:sz w:val="22"/>
                <w:szCs w:val="22"/>
              </w:rPr>
              <w:t>flat/round, static/ dynamic)</w:t>
            </w:r>
            <w:r w:rsidRPr="00437B37">
              <w:rPr>
                <w:rFonts w:cs="Cambria"/>
                <w:sz w:val="22"/>
                <w:szCs w:val="22"/>
              </w:rPr>
              <w:t xml:space="preserve"> and c</w:t>
            </w:r>
            <w:r w:rsidRPr="00437B37">
              <w:rPr>
                <w:sz w:val="22"/>
                <w:szCs w:val="22"/>
              </w:rPr>
              <w:t xml:space="preserve">haracter roles (e.g., major/ minor, </w:t>
            </w:r>
            <w:r w:rsidRPr="00437B37">
              <w:rPr>
                <w:bCs/>
                <w:sz w:val="22"/>
                <w:szCs w:val="22"/>
              </w:rPr>
              <w:t>protagonist</w:t>
            </w:r>
            <w:r w:rsidRPr="00437B37">
              <w:rPr>
                <w:sz w:val="22"/>
                <w:szCs w:val="22"/>
              </w:rPr>
              <w:t xml:space="preserve">/ </w:t>
            </w:r>
            <w:r w:rsidRPr="00437B37">
              <w:rPr>
                <w:bCs/>
                <w:sz w:val="22"/>
                <w:szCs w:val="22"/>
              </w:rPr>
              <w:t>antagonist</w:t>
            </w:r>
            <w:r w:rsidRPr="00437B37">
              <w:rPr>
                <w:sz w:val="22"/>
                <w:szCs w:val="22"/>
              </w:rPr>
              <w:t>, hero/villain, foil, archetype)</w:t>
            </w:r>
          </w:p>
          <w:p w:rsidR="007E4729" w:rsidRPr="00437B37" w:rsidRDefault="007E4729" w:rsidP="007E4729">
            <w:pPr>
              <w:pStyle w:val="ListParagraph"/>
              <w:numPr>
                <w:ilvl w:val="0"/>
                <w:numId w:val="31"/>
              </w:numPr>
              <w:rPr>
                <w:rFonts w:cs="Cambria"/>
                <w:sz w:val="22"/>
                <w:szCs w:val="22"/>
              </w:rPr>
            </w:pPr>
            <w:r w:rsidRPr="00437B37">
              <w:rPr>
                <w:rFonts w:cs="Cambria"/>
                <w:sz w:val="22"/>
                <w:szCs w:val="22"/>
              </w:rPr>
              <w:t>Setting (time, place, context)</w:t>
            </w:r>
          </w:p>
          <w:p w:rsidR="007E4729" w:rsidRPr="00437B37" w:rsidRDefault="007E4729" w:rsidP="007E4729">
            <w:pPr>
              <w:pStyle w:val="TableBullet"/>
              <w:numPr>
                <w:ilvl w:val="0"/>
                <w:numId w:val="31"/>
              </w:numPr>
              <w:textAlignment w:val="baseline"/>
              <w:rPr>
                <w:rFonts w:ascii="Times New Roman" w:hAnsi="Times New Roman" w:cs="Times New Roman"/>
                <w:bCs/>
                <w:sz w:val="22"/>
                <w:szCs w:val="22"/>
              </w:rPr>
            </w:pPr>
            <w:r w:rsidRPr="00437B37">
              <w:rPr>
                <w:rFonts w:ascii="Times New Roman" w:hAnsi="Times New Roman" w:cs="Times New Roman"/>
                <w:sz w:val="22"/>
                <w:szCs w:val="22"/>
              </w:rPr>
              <w:t>Dialogue (e.g., direct, indirect)</w:t>
            </w:r>
          </w:p>
          <w:p w:rsidR="007E4729" w:rsidRPr="005D6E11" w:rsidRDefault="007E4729" w:rsidP="007E4729">
            <w:pPr>
              <w:pStyle w:val="TableBullet"/>
              <w:numPr>
                <w:ilvl w:val="0"/>
                <w:numId w:val="31"/>
              </w:numPr>
              <w:textAlignment w:val="baseline"/>
              <w:rPr>
                <w:rFonts w:ascii="Times New Roman" w:hAnsi="Times New Roman" w:cs="Times New Roman"/>
                <w:bCs/>
                <w:sz w:val="22"/>
                <w:szCs w:val="22"/>
              </w:rPr>
            </w:pPr>
            <w:r w:rsidRPr="00437B37">
              <w:rPr>
                <w:rFonts w:ascii="Times New Roman" w:hAnsi="Times New Roman" w:cs="Times New Roman"/>
                <w:sz w:val="22"/>
                <w:szCs w:val="22"/>
              </w:rPr>
              <w:t>Mood and tone</w:t>
            </w:r>
          </w:p>
          <w:p w:rsidR="007E4729" w:rsidRPr="00437B37" w:rsidRDefault="007E4729" w:rsidP="007E4729">
            <w:pPr>
              <w:pStyle w:val="TableBullet"/>
              <w:numPr>
                <w:ilvl w:val="0"/>
                <w:numId w:val="31"/>
              </w:numPr>
              <w:textAlignment w:val="baseline"/>
              <w:rPr>
                <w:rFonts w:ascii="Times New Roman" w:hAnsi="Times New Roman" w:cs="Times New Roman"/>
                <w:bCs/>
                <w:sz w:val="22"/>
                <w:szCs w:val="22"/>
              </w:rPr>
            </w:pPr>
            <w:r w:rsidRPr="005D6E11">
              <w:rPr>
                <w:rFonts w:ascii="Times New Roman" w:hAnsi="Times New Roman" w:cs="Times New Roman"/>
                <w:sz w:val="22"/>
                <w:szCs w:val="22"/>
              </w:rPr>
              <w:t>Theme</w:t>
            </w:r>
          </w:p>
          <w:p w:rsidR="007E4729" w:rsidRPr="00437B37" w:rsidRDefault="007E4729" w:rsidP="007E4729">
            <w:pPr>
              <w:pStyle w:val="ListParagraph"/>
              <w:numPr>
                <w:ilvl w:val="0"/>
                <w:numId w:val="14"/>
              </w:numPr>
              <w:rPr>
                <w:rFonts w:cs="Cambria"/>
                <w:sz w:val="22"/>
                <w:szCs w:val="22"/>
              </w:rPr>
            </w:pPr>
            <w:r w:rsidRPr="00437B37">
              <w:rPr>
                <w:rFonts w:cs="Cambria"/>
                <w:sz w:val="22"/>
                <w:szCs w:val="22"/>
              </w:rPr>
              <w:t>Drama Elements</w:t>
            </w:r>
          </w:p>
          <w:p w:rsidR="007E4729" w:rsidRPr="00437B37" w:rsidRDefault="007E4729" w:rsidP="007E4729">
            <w:pPr>
              <w:pStyle w:val="ListParagraph"/>
              <w:numPr>
                <w:ilvl w:val="0"/>
                <w:numId w:val="32"/>
              </w:numPr>
              <w:rPr>
                <w:rFonts w:cs="Cambria"/>
                <w:sz w:val="22"/>
                <w:szCs w:val="22"/>
              </w:rPr>
            </w:pPr>
            <w:r w:rsidRPr="00437B37">
              <w:rPr>
                <w:rFonts w:cs="Cambria"/>
                <w:sz w:val="22"/>
                <w:szCs w:val="22"/>
              </w:rPr>
              <w:t>Episodes</w:t>
            </w:r>
          </w:p>
          <w:p w:rsidR="007E4729" w:rsidRPr="00437B37" w:rsidRDefault="007E4729" w:rsidP="007E4729">
            <w:pPr>
              <w:pStyle w:val="ListParagraph"/>
              <w:numPr>
                <w:ilvl w:val="0"/>
                <w:numId w:val="32"/>
              </w:numPr>
              <w:rPr>
                <w:rFonts w:cs="Cambria"/>
                <w:sz w:val="22"/>
                <w:szCs w:val="22"/>
              </w:rPr>
            </w:pPr>
            <w:r w:rsidRPr="00437B37">
              <w:rPr>
                <w:rFonts w:cs="Cambria"/>
                <w:sz w:val="22"/>
                <w:szCs w:val="22"/>
              </w:rPr>
              <w:t>Acts</w:t>
            </w:r>
          </w:p>
          <w:p w:rsidR="007E4729" w:rsidRPr="00437B37" w:rsidRDefault="007E4729" w:rsidP="007E4729">
            <w:pPr>
              <w:pStyle w:val="ListParagraph"/>
              <w:numPr>
                <w:ilvl w:val="0"/>
                <w:numId w:val="32"/>
              </w:numPr>
              <w:rPr>
                <w:rFonts w:cs="Cambria"/>
                <w:sz w:val="22"/>
                <w:szCs w:val="22"/>
              </w:rPr>
            </w:pPr>
            <w:r w:rsidRPr="00437B37">
              <w:rPr>
                <w:rFonts w:cs="Cambria"/>
                <w:sz w:val="22"/>
                <w:szCs w:val="22"/>
              </w:rPr>
              <w:t>Scenes</w:t>
            </w:r>
          </w:p>
          <w:p w:rsidR="007E4729" w:rsidRPr="00437B37" w:rsidRDefault="007E4729" w:rsidP="007E4729">
            <w:pPr>
              <w:pStyle w:val="TableBullet"/>
              <w:numPr>
                <w:ilvl w:val="0"/>
                <w:numId w:val="32"/>
              </w:numPr>
              <w:textAlignment w:val="baseline"/>
              <w:rPr>
                <w:rFonts w:ascii="Times New Roman" w:hAnsi="Times New Roman" w:cs="Times New Roman"/>
                <w:bCs/>
                <w:sz w:val="22"/>
                <w:szCs w:val="22"/>
              </w:rPr>
            </w:pPr>
            <w:r w:rsidRPr="00437B37">
              <w:rPr>
                <w:rFonts w:ascii="Times New Roman" w:hAnsi="Times New Roman" w:cs="Times New Roman"/>
                <w:sz w:val="22"/>
                <w:szCs w:val="22"/>
              </w:rPr>
              <w:t>Dialogue (e.g., aside, monologue, dialogue)</w:t>
            </w:r>
          </w:p>
          <w:p w:rsidR="007E4729" w:rsidRPr="00437B37" w:rsidRDefault="007E4729" w:rsidP="007E4729">
            <w:pPr>
              <w:pStyle w:val="ListParagraph"/>
              <w:numPr>
                <w:ilvl w:val="0"/>
                <w:numId w:val="14"/>
              </w:numPr>
              <w:ind w:left="288"/>
              <w:rPr>
                <w:rFonts w:cs="Cambria"/>
                <w:b/>
                <w:sz w:val="22"/>
                <w:szCs w:val="22"/>
              </w:rPr>
            </w:pPr>
            <w:r w:rsidRPr="00437B37">
              <w:rPr>
                <w:rFonts w:cs="Cambria"/>
                <w:sz w:val="22"/>
                <w:szCs w:val="22"/>
              </w:rPr>
              <w:t>Character actions, feelings, words, and implied motivations</w:t>
            </w:r>
          </w:p>
        </w:tc>
        <w:tc>
          <w:tcPr>
            <w:tcW w:w="1681" w:type="pct"/>
          </w:tcPr>
          <w:p w:rsidR="007E4729" w:rsidRPr="00437B37" w:rsidRDefault="007E4729" w:rsidP="007E4729">
            <w:pPr>
              <w:pStyle w:val="TableBullet"/>
              <w:numPr>
                <w:ilvl w:val="0"/>
                <w:numId w:val="29"/>
              </w:numPr>
              <w:ind w:left="360"/>
              <w:textAlignment w:val="baseline"/>
              <w:rPr>
                <w:rFonts w:ascii="Times New Roman" w:hAnsi="Times New Roman"/>
                <w:sz w:val="22"/>
                <w:szCs w:val="22"/>
              </w:rPr>
            </w:pPr>
            <w:r w:rsidRPr="00437B37">
              <w:rPr>
                <w:rFonts w:ascii="Times New Roman" w:hAnsi="Times New Roman"/>
                <w:sz w:val="22"/>
                <w:szCs w:val="22"/>
              </w:rPr>
              <w:t xml:space="preserve">Authors create complex literary characters to advance the plot or develop the theme of a text. </w:t>
            </w:r>
          </w:p>
          <w:p w:rsidR="007E4729" w:rsidRPr="00437B37" w:rsidRDefault="007E4729" w:rsidP="007E4729">
            <w:pPr>
              <w:pStyle w:val="TableBullet"/>
              <w:numPr>
                <w:ilvl w:val="0"/>
                <w:numId w:val="26"/>
              </w:numPr>
              <w:ind w:left="-144"/>
              <w:textAlignment w:val="baseline"/>
              <w:rPr>
                <w:rFonts w:ascii="Times New Roman" w:hAnsi="Times New Roman"/>
                <w:sz w:val="22"/>
                <w:szCs w:val="22"/>
              </w:rPr>
            </w:pPr>
          </w:p>
          <w:p w:rsidR="007E4729" w:rsidRPr="00437B37" w:rsidRDefault="007E4729" w:rsidP="007E4729">
            <w:pPr>
              <w:pStyle w:val="TableBullet"/>
              <w:numPr>
                <w:ilvl w:val="0"/>
                <w:numId w:val="29"/>
              </w:numPr>
              <w:ind w:left="360"/>
              <w:textAlignment w:val="baseline"/>
              <w:rPr>
                <w:rFonts w:ascii="Times New Roman" w:hAnsi="Times New Roman" w:cs="Times New Roman"/>
                <w:sz w:val="22"/>
                <w:szCs w:val="22"/>
              </w:rPr>
            </w:pPr>
            <w:r w:rsidRPr="00437B37">
              <w:rPr>
                <w:rFonts w:ascii="Times New Roman" w:hAnsi="Times New Roman" w:cs="Times New Roman"/>
                <w:sz w:val="22"/>
                <w:szCs w:val="22"/>
              </w:rPr>
              <w:t xml:space="preserve">Rich and complex literary themes result from authors’ purposeful choices for literary elements </w:t>
            </w:r>
          </w:p>
          <w:p w:rsidR="007E4729" w:rsidRPr="00437B37" w:rsidRDefault="007E4729" w:rsidP="007E4729">
            <w:pPr>
              <w:pStyle w:val="TableBullet"/>
              <w:numPr>
                <w:ilvl w:val="0"/>
                <w:numId w:val="0"/>
              </w:numPr>
              <w:ind w:left="360"/>
              <w:rPr>
                <w:rFonts w:ascii="Times New Roman" w:hAnsi="Times New Roman" w:cs="Times New Roman"/>
                <w:sz w:val="22"/>
                <w:szCs w:val="22"/>
              </w:rPr>
            </w:pPr>
          </w:p>
          <w:p w:rsidR="007E4729" w:rsidRPr="00437B37" w:rsidRDefault="007E4729" w:rsidP="007E4729">
            <w:pPr>
              <w:pStyle w:val="TableBullet"/>
              <w:numPr>
                <w:ilvl w:val="0"/>
                <w:numId w:val="29"/>
              </w:numPr>
              <w:ind w:left="360"/>
              <w:textAlignment w:val="baseline"/>
              <w:rPr>
                <w:rFonts w:ascii="Times New Roman" w:hAnsi="Times New Roman" w:cs="Times New Roman"/>
                <w:sz w:val="22"/>
                <w:szCs w:val="22"/>
              </w:rPr>
            </w:pPr>
            <w:r w:rsidRPr="00437B37">
              <w:rPr>
                <w:rFonts w:ascii="Times New Roman" w:hAnsi="Times New Roman" w:cs="Times New Roman"/>
                <w:sz w:val="22"/>
                <w:szCs w:val="22"/>
              </w:rPr>
              <w:t>Good readers understand how characters evolve over the course of a text.</w:t>
            </w:r>
          </w:p>
          <w:p w:rsidR="007E4729" w:rsidRPr="00437B37" w:rsidRDefault="007E4729" w:rsidP="007E4729">
            <w:pPr>
              <w:jc w:val="center"/>
              <w:rPr>
                <w:rFonts w:cs="Cambria"/>
                <w:b/>
                <w:sz w:val="22"/>
                <w:szCs w:val="22"/>
              </w:rPr>
            </w:pPr>
          </w:p>
          <w:p w:rsidR="007E4729" w:rsidRPr="00437B37" w:rsidRDefault="007E4729" w:rsidP="007E4729">
            <w:pPr>
              <w:jc w:val="center"/>
              <w:rPr>
                <w:rFonts w:cs="Cambria"/>
                <w:b/>
                <w:sz w:val="22"/>
                <w:szCs w:val="22"/>
              </w:rPr>
            </w:pPr>
          </w:p>
          <w:p w:rsidR="007E4729" w:rsidRPr="00437B37" w:rsidRDefault="007E4729" w:rsidP="007E4729">
            <w:pPr>
              <w:jc w:val="center"/>
              <w:rPr>
                <w:rFonts w:cs="Cambria"/>
                <w:b/>
                <w:sz w:val="22"/>
                <w:szCs w:val="22"/>
              </w:rPr>
            </w:pPr>
          </w:p>
          <w:p w:rsidR="007E4729" w:rsidRPr="00437B37" w:rsidRDefault="007E4729" w:rsidP="007E4729">
            <w:pPr>
              <w:jc w:val="center"/>
              <w:rPr>
                <w:rFonts w:cs="Cambria"/>
                <w:b/>
                <w:sz w:val="22"/>
                <w:szCs w:val="22"/>
              </w:rPr>
            </w:pPr>
          </w:p>
          <w:p w:rsidR="007E4729" w:rsidRPr="00437B37" w:rsidRDefault="007E4729" w:rsidP="007E4729">
            <w:pPr>
              <w:jc w:val="center"/>
              <w:rPr>
                <w:rFonts w:cs="Cambria"/>
                <w:b/>
                <w:sz w:val="22"/>
                <w:szCs w:val="22"/>
              </w:rPr>
            </w:pPr>
          </w:p>
          <w:p w:rsidR="007E4729" w:rsidRPr="00437B37" w:rsidRDefault="007E4729" w:rsidP="007E4729">
            <w:pPr>
              <w:jc w:val="center"/>
              <w:rPr>
                <w:rFonts w:cs="Cambria"/>
                <w:b/>
                <w:sz w:val="22"/>
                <w:szCs w:val="22"/>
              </w:rPr>
            </w:pPr>
          </w:p>
          <w:p w:rsidR="007E4729" w:rsidRPr="00437B37" w:rsidRDefault="007E4729" w:rsidP="007E4729">
            <w:pPr>
              <w:jc w:val="center"/>
              <w:rPr>
                <w:rFonts w:cs="Cambria"/>
                <w:b/>
                <w:sz w:val="22"/>
                <w:szCs w:val="22"/>
              </w:rPr>
            </w:pPr>
          </w:p>
          <w:p w:rsidR="007E4729" w:rsidRPr="00437B37" w:rsidRDefault="007E4729" w:rsidP="007E4729">
            <w:pPr>
              <w:jc w:val="center"/>
              <w:rPr>
                <w:rFonts w:cs="Cambria"/>
                <w:b/>
                <w:sz w:val="22"/>
                <w:szCs w:val="22"/>
              </w:rPr>
            </w:pPr>
          </w:p>
          <w:p w:rsidR="007E4729" w:rsidRPr="00437B37" w:rsidRDefault="007E4729" w:rsidP="007E4729">
            <w:pPr>
              <w:jc w:val="center"/>
              <w:rPr>
                <w:rFonts w:cs="Cambria"/>
                <w:b/>
                <w:sz w:val="22"/>
                <w:szCs w:val="22"/>
              </w:rPr>
            </w:pPr>
          </w:p>
          <w:p w:rsidR="007E4729" w:rsidRPr="00437B37" w:rsidRDefault="007E4729" w:rsidP="007E4729">
            <w:pPr>
              <w:jc w:val="center"/>
              <w:rPr>
                <w:rFonts w:cs="Cambria"/>
                <w:b/>
                <w:sz w:val="22"/>
                <w:szCs w:val="22"/>
              </w:rPr>
            </w:pPr>
            <w:r w:rsidRPr="00437B37">
              <w:rPr>
                <w:rFonts w:cs="Cambria"/>
                <w:b/>
                <w:sz w:val="22"/>
                <w:szCs w:val="22"/>
              </w:rPr>
              <w:t xml:space="preserve"> </w:t>
            </w:r>
            <w:r w:rsidRPr="00437B37">
              <w:rPr>
                <w:sz w:val="22"/>
                <w:szCs w:val="22"/>
              </w:rPr>
              <w:t xml:space="preserve">  </w:t>
            </w:r>
          </w:p>
        </w:tc>
        <w:tc>
          <w:tcPr>
            <w:tcW w:w="1726" w:type="pct"/>
          </w:tcPr>
          <w:p w:rsidR="007E4729" w:rsidRPr="00437B37" w:rsidRDefault="007E4729" w:rsidP="007E4729">
            <w:pPr>
              <w:pStyle w:val="TableBullet"/>
              <w:numPr>
                <w:ilvl w:val="0"/>
                <w:numId w:val="30"/>
              </w:numPr>
              <w:textAlignment w:val="baseline"/>
              <w:rPr>
                <w:rFonts w:ascii="Times New Roman" w:hAnsi="Times New Roman"/>
                <w:sz w:val="22"/>
                <w:szCs w:val="22"/>
              </w:rPr>
            </w:pPr>
            <w:r w:rsidRPr="00437B37">
              <w:rPr>
                <w:rFonts w:ascii="Times New Roman" w:hAnsi="Times New Roman"/>
                <w:sz w:val="22"/>
                <w:szCs w:val="22"/>
              </w:rPr>
              <w:t>Differentiate among complex or multi-dimensional character types and roles within a story or drama</w:t>
            </w:r>
          </w:p>
          <w:p w:rsidR="007E4729" w:rsidRPr="00437B37" w:rsidRDefault="007E4729" w:rsidP="007E4729">
            <w:pPr>
              <w:pStyle w:val="TableBullet"/>
              <w:numPr>
                <w:ilvl w:val="0"/>
                <w:numId w:val="30"/>
              </w:numPr>
              <w:textAlignment w:val="baseline"/>
              <w:rPr>
                <w:rFonts w:ascii="Times New Roman" w:hAnsi="Times New Roman"/>
                <w:sz w:val="22"/>
                <w:szCs w:val="22"/>
              </w:rPr>
            </w:pPr>
            <w:r w:rsidRPr="00437B37">
              <w:rPr>
                <w:rFonts w:ascii="Times New Roman" w:hAnsi="Times New Roman"/>
                <w:sz w:val="22"/>
                <w:szCs w:val="22"/>
              </w:rPr>
              <w:t xml:space="preserve">Identify multiple and/or conflicting motivations of complex characters </w:t>
            </w:r>
          </w:p>
          <w:p w:rsidR="007E4729" w:rsidRPr="00437B37" w:rsidRDefault="007E4729" w:rsidP="007E4729">
            <w:pPr>
              <w:pStyle w:val="TableBullet"/>
              <w:numPr>
                <w:ilvl w:val="0"/>
                <w:numId w:val="30"/>
              </w:numPr>
              <w:textAlignment w:val="baseline"/>
              <w:rPr>
                <w:rFonts w:ascii="Times New Roman" w:hAnsi="Times New Roman"/>
                <w:sz w:val="22"/>
                <w:szCs w:val="22"/>
              </w:rPr>
            </w:pPr>
            <w:r w:rsidRPr="00437B37">
              <w:rPr>
                <w:rFonts w:ascii="Times New Roman" w:hAnsi="Times New Roman"/>
                <w:sz w:val="22"/>
                <w:szCs w:val="22"/>
              </w:rPr>
              <w:t>Explain what specific lines of dialogue reveal about characters</w:t>
            </w:r>
          </w:p>
          <w:p w:rsidR="007E4729" w:rsidRPr="00437B37" w:rsidRDefault="007E4729" w:rsidP="007E4729">
            <w:pPr>
              <w:pStyle w:val="TableBullet"/>
              <w:numPr>
                <w:ilvl w:val="0"/>
                <w:numId w:val="30"/>
              </w:numPr>
              <w:textAlignment w:val="baseline"/>
              <w:rPr>
                <w:rFonts w:ascii="Times New Roman" w:hAnsi="Times New Roman"/>
                <w:sz w:val="22"/>
                <w:szCs w:val="22"/>
              </w:rPr>
            </w:pPr>
            <w:r w:rsidRPr="00437B37">
              <w:rPr>
                <w:rFonts w:ascii="Times New Roman" w:hAnsi="Times New Roman" w:cs="Times New Roman"/>
                <w:sz w:val="22"/>
                <w:szCs w:val="22"/>
              </w:rPr>
              <w:t xml:space="preserve">Identify various types of </w:t>
            </w:r>
            <w:r w:rsidRPr="00437B37">
              <w:rPr>
                <w:rFonts w:ascii="Times New Roman" w:hAnsi="Times New Roman" w:cs="Times New Roman"/>
                <w:bCs/>
                <w:sz w:val="22"/>
                <w:szCs w:val="22"/>
              </w:rPr>
              <w:t>conflict</w:t>
            </w:r>
            <w:r w:rsidRPr="00437B37">
              <w:rPr>
                <w:rFonts w:ascii="Times New Roman" w:hAnsi="Times New Roman" w:cs="Times New Roman"/>
                <w:sz w:val="22"/>
                <w:szCs w:val="22"/>
              </w:rPr>
              <w:t xml:space="preserve"> (man vs. man, man vs. nature, man vs. self, man vs. society)</w:t>
            </w:r>
          </w:p>
          <w:p w:rsidR="007E4729" w:rsidRPr="00437B37" w:rsidRDefault="007E4729" w:rsidP="007E4729">
            <w:pPr>
              <w:pStyle w:val="TableBullet"/>
              <w:numPr>
                <w:ilvl w:val="0"/>
                <w:numId w:val="30"/>
              </w:numPr>
              <w:textAlignment w:val="baseline"/>
              <w:rPr>
                <w:rFonts w:ascii="Times New Roman" w:hAnsi="Times New Roman"/>
                <w:sz w:val="22"/>
                <w:szCs w:val="22"/>
              </w:rPr>
            </w:pPr>
            <w:r w:rsidRPr="00437B37">
              <w:rPr>
                <w:rFonts w:ascii="Times New Roman" w:hAnsi="Times New Roman"/>
                <w:sz w:val="22"/>
                <w:szCs w:val="22"/>
              </w:rPr>
              <w:t>Explain (tell, write, or graphically represent) how characters, events, setting, and plot elements interact to create/ show mood and tone and theme</w:t>
            </w:r>
          </w:p>
          <w:p w:rsidR="007E4729" w:rsidRPr="00437B37" w:rsidRDefault="007E4729" w:rsidP="007E4729">
            <w:pPr>
              <w:pStyle w:val="TableBullet"/>
              <w:numPr>
                <w:ilvl w:val="0"/>
                <w:numId w:val="30"/>
              </w:numPr>
              <w:textAlignment w:val="baseline"/>
              <w:rPr>
                <w:rFonts w:cs="Cambria"/>
                <w:sz w:val="22"/>
                <w:szCs w:val="22"/>
              </w:rPr>
            </w:pPr>
            <w:r w:rsidRPr="00437B37">
              <w:rPr>
                <w:rFonts w:ascii="Times New Roman" w:hAnsi="Times New Roman" w:cs="Times New Roman"/>
                <w:sz w:val="22"/>
                <w:szCs w:val="22"/>
              </w:rPr>
              <w:t>Analyze how complex characters develop over the course of a text, interact with other characters, and advance</w:t>
            </w:r>
            <w:r w:rsidRPr="005D6E11">
              <w:rPr>
                <w:rFonts w:ascii="Times New Roman" w:hAnsi="Times New Roman" w:cs="Times New Roman"/>
                <w:sz w:val="22"/>
                <w:szCs w:val="22"/>
              </w:rPr>
              <w:t xml:space="preserve"> the plot or develop the theme</w:t>
            </w:r>
            <w:r w:rsidRPr="00437B37">
              <w:rPr>
                <w:rFonts w:ascii="Times New Roman" w:hAnsi="Times New Roman" w:cs="Times New Roman"/>
                <w:sz w:val="22"/>
                <w:szCs w:val="22"/>
              </w:rPr>
              <w:t xml:space="preserve"> </w:t>
            </w:r>
          </w:p>
        </w:tc>
      </w:tr>
      <w:tr w:rsidR="007E4729" w:rsidRPr="00460D06" w:rsidTr="007E4729">
        <w:trPr>
          <w:trHeight w:val="267"/>
        </w:trPr>
        <w:tc>
          <w:tcPr>
            <w:tcW w:w="5000" w:type="pct"/>
            <w:gridSpan w:val="3"/>
            <w:shd w:val="clear" w:color="auto" w:fill="D9D9D9"/>
          </w:tcPr>
          <w:p w:rsidR="007E4729" w:rsidRPr="005D6E11" w:rsidRDefault="007E4729" w:rsidP="007E4729">
            <w:pPr>
              <w:pStyle w:val="TableBullet"/>
              <w:numPr>
                <w:ilvl w:val="0"/>
                <w:numId w:val="0"/>
              </w:numPr>
              <w:rPr>
                <w:rFonts w:ascii="Times New Roman" w:hAnsi="Times New Roman" w:cs="Times New Roman"/>
                <w:b/>
                <w:sz w:val="22"/>
                <w:szCs w:val="22"/>
                <w:u w:val="single"/>
              </w:rPr>
            </w:pPr>
            <w:r w:rsidRPr="005D6E11">
              <w:rPr>
                <w:rFonts w:ascii="Times New Roman" w:hAnsi="Times New Roman" w:cs="Times New Roman"/>
                <w:b/>
                <w:sz w:val="22"/>
                <w:szCs w:val="22"/>
                <w:u w:val="single"/>
              </w:rPr>
              <w:t>Range of Reading and Level of Text Complexity</w:t>
            </w:r>
          </w:p>
          <w:p w:rsidR="007E4729" w:rsidRPr="005D6E11" w:rsidRDefault="007E4729" w:rsidP="007E4729">
            <w:pPr>
              <w:pStyle w:val="TableBullet"/>
              <w:numPr>
                <w:ilvl w:val="0"/>
                <w:numId w:val="0"/>
              </w:numPr>
              <w:rPr>
                <w:rFonts w:ascii="Times New Roman" w:hAnsi="Times New Roman" w:cs="Times New Roman"/>
                <w:b/>
                <w:sz w:val="22"/>
                <w:szCs w:val="22"/>
              </w:rPr>
            </w:pPr>
            <w:r w:rsidRPr="005D6E11">
              <w:rPr>
                <w:rFonts w:ascii="Times New Roman" w:hAnsi="Times New Roman" w:cs="Times New Roman"/>
                <w:b/>
                <w:sz w:val="22"/>
                <w:szCs w:val="22"/>
              </w:rPr>
              <w:t>CCSS- Grade Specific Reading Standard 10 (Grade 9)</w:t>
            </w:r>
          </w:p>
          <w:p w:rsidR="007E4729" w:rsidRPr="005D6E11" w:rsidRDefault="007E4729" w:rsidP="007E4729">
            <w:pPr>
              <w:pStyle w:val="TableBullet"/>
              <w:numPr>
                <w:ilvl w:val="0"/>
                <w:numId w:val="0"/>
              </w:numPr>
              <w:rPr>
                <w:rFonts w:ascii="Times New Roman" w:hAnsi="Times New Roman" w:cs="Times New Roman"/>
                <w:sz w:val="22"/>
                <w:szCs w:val="22"/>
              </w:rPr>
            </w:pPr>
            <w:r w:rsidRPr="005D6E11">
              <w:rPr>
                <w:rFonts w:ascii="Times New Roman" w:hAnsi="Times New Roman" w:cs="Times New Roman"/>
                <w:sz w:val="22"/>
                <w:szCs w:val="22"/>
              </w:rPr>
              <w:t>By the end of grade 9, read and comprehend literature, including stories, dramas, and poems, in the grades 9-10 text complexity band proficiently, with scaffolding as needed at the high end of the range.</w:t>
            </w:r>
          </w:p>
          <w:p w:rsidR="007E4729" w:rsidRPr="005D6E11" w:rsidRDefault="007E4729" w:rsidP="007E4729">
            <w:pPr>
              <w:pStyle w:val="TableBullet"/>
              <w:numPr>
                <w:ilvl w:val="0"/>
                <w:numId w:val="0"/>
              </w:numPr>
              <w:rPr>
                <w:rFonts w:ascii="Times New Roman" w:hAnsi="Times New Roman" w:cs="Times New Roman"/>
                <w:b/>
                <w:sz w:val="22"/>
                <w:szCs w:val="22"/>
              </w:rPr>
            </w:pPr>
            <w:r w:rsidRPr="005D6E11">
              <w:rPr>
                <w:rFonts w:ascii="Times New Roman" w:hAnsi="Times New Roman" w:cs="Times New Roman"/>
                <w:b/>
                <w:sz w:val="22"/>
                <w:szCs w:val="22"/>
              </w:rPr>
              <w:t>CCSS- Grade Specific Reading Standard 10 (Grade 10)</w:t>
            </w:r>
          </w:p>
          <w:p w:rsidR="007E4729" w:rsidRPr="00460D06" w:rsidRDefault="007E4729" w:rsidP="007E4729">
            <w:pPr>
              <w:tabs>
                <w:tab w:val="left" w:pos="0"/>
              </w:tabs>
              <w:rPr>
                <w:sz w:val="22"/>
                <w:szCs w:val="22"/>
              </w:rPr>
            </w:pPr>
            <w:r w:rsidRPr="00460D06">
              <w:rPr>
                <w:sz w:val="22"/>
                <w:szCs w:val="22"/>
              </w:rPr>
              <w:t>By the end of grade 10, read and comprehend literature, including stories, dramas, and poems, at the high end of the grades 9-10 text complexity band independently and proficiently.</w:t>
            </w:r>
          </w:p>
        </w:tc>
      </w:tr>
    </w:tbl>
    <w:p w:rsidR="00CB6868" w:rsidRDefault="00CB6868" w:rsidP="007E4729"/>
    <w:p w:rsidR="00CB6868" w:rsidRDefault="00CB6868">
      <w:r>
        <w:br w:type="page"/>
      </w:r>
    </w:p>
    <w:p w:rsidR="00CB6868" w:rsidRPr="003766E8" w:rsidRDefault="00CB6868" w:rsidP="00CB6868">
      <w:pPr>
        <w:jc w:val="center"/>
        <w:rPr>
          <w:b/>
          <w:sz w:val="32"/>
          <w:szCs w:val="32"/>
        </w:rPr>
      </w:pPr>
      <w:r w:rsidRPr="003766E8">
        <w:rPr>
          <w:b/>
          <w:sz w:val="32"/>
          <w:szCs w:val="32"/>
        </w:rPr>
        <w:t>GRADE 9-10-Craft and Structure</w:t>
      </w:r>
    </w:p>
    <w:p w:rsidR="00CB6868" w:rsidRPr="003766E8" w:rsidRDefault="00CB6868" w:rsidP="00CB6868">
      <w:pPr>
        <w:jc w:val="center"/>
        <w:rPr>
          <w:b/>
          <w:sz w:val="32"/>
          <w:szCs w:val="32"/>
        </w:rPr>
      </w:pPr>
      <w:r w:rsidRPr="003766E8">
        <w:rPr>
          <w:b/>
          <w:sz w:val="32"/>
          <w:szCs w:val="32"/>
          <w:u w:val="single"/>
        </w:rPr>
        <w:t xml:space="preserve">Literary </w:t>
      </w:r>
      <w:r w:rsidRPr="003766E8">
        <w:rPr>
          <w:b/>
          <w:sz w:val="32"/>
          <w:szCs w:val="32"/>
        </w:rPr>
        <w:t>Reading Standard 4</w:t>
      </w:r>
    </w:p>
    <w:p w:rsidR="00CB6868" w:rsidRPr="00460D06" w:rsidRDefault="00CB6868" w:rsidP="00CB6868">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09"/>
        <w:gridCol w:w="3704"/>
        <w:gridCol w:w="3803"/>
      </w:tblGrid>
      <w:tr w:rsidR="00CB6868" w:rsidRPr="00460D06" w:rsidTr="00CB6868">
        <w:tc>
          <w:tcPr>
            <w:tcW w:w="5000" w:type="pct"/>
            <w:gridSpan w:val="3"/>
            <w:shd w:val="clear" w:color="auto" w:fill="BFBFBF"/>
          </w:tcPr>
          <w:p w:rsidR="00CB6868" w:rsidRPr="003766E8" w:rsidRDefault="00CB6868" w:rsidP="008F40AB">
            <w:pPr>
              <w:rPr>
                <w:b/>
                <w:color w:val="601714"/>
                <w:sz w:val="22"/>
                <w:szCs w:val="22"/>
              </w:rPr>
            </w:pPr>
            <w:r w:rsidRPr="003766E8">
              <w:rPr>
                <w:b/>
                <w:sz w:val="22"/>
                <w:szCs w:val="22"/>
              </w:rPr>
              <w:t>College and Career Ready (CCR) Anchor Reading Standard (4):</w:t>
            </w:r>
            <w:r w:rsidRPr="003766E8">
              <w:rPr>
                <w:b/>
                <w:color w:val="601714"/>
                <w:sz w:val="22"/>
                <w:szCs w:val="22"/>
              </w:rPr>
              <w:t xml:space="preserve">  </w:t>
            </w:r>
          </w:p>
          <w:p w:rsidR="00CB6868" w:rsidRPr="00460D06" w:rsidRDefault="00CB6868" w:rsidP="008F40AB">
            <w:pPr>
              <w:rPr>
                <w:b/>
                <w:bCs/>
                <w:sz w:val="22"/>
                <w:szCs w:val="22"/>
              </w:rPr>
            </w:pPr>
            <w:r w:rsidRPr="003766E8">
              <w:rPr>
                <w:sz w:val="22"/>
                <w:szCs w:val="22"/>
              </w:rPr>
              <w:t>Interpret words and phrases as they are used in a text, including determining technical, connotative, and figurative meanings, and analyze how specific word choices shape meaning or tone.</w:t>
            </w:r>
          </w:p>
        </w:tc>
      </w:tr>
      <w:tr w:rsidR="00CB6868" w:rsidRPr="00460D06" w:rsidTr="00CB6868">
        <w:tc>
          <w:tcPr>
            <w:tcW w:w="5000" w:type="pct"/>
            <w:gridSpan w:val="3"/>
            <w:shd w:val="clear" w:color="auto" w:fill="BFBFBF"/>
          </w:tcPr>
          <w:p w:rsidR="00CB6868" w:rsidRPr="00460D06" w:rsidRDefault="00CB6868" w:rsidP="008F40AB">
            <w:pPr>
              <w:jc w:val="center"/>
              <w:rPr>
                <w:b/>
                <w:bCs/>
                <w:sz w:val="22"/>
                <w:szCs w:val="22"/>
              </w:rPr>
            </w:pPr>
            <w:r w:rsidRPr="00460D06">
              <w:rPr>
                <w:rFonts w:cs="Helvetica"/>
                <w:b/>
                <w:color w:val="141413"/>
                <w:sz w:val="22"/>
                <w:szCs w:val="22"/>
              </w:rPr>
              <w:t>CCSS –</w:t>
            </w:r>
            <w:r>
              <w:rPr>
                <w:rFonts w:cs="Helvetica"/>
                <w:b/>
                <w:color w:val="141413"/>
                <w:sz w:val="22"/>
                <w:szCs w:val="22"/>
              </w:rPr>
              <w:t xml:space="preserve"> Grade Level Reading Standard 4</w:t>
            </w:r>
            <w:r w:rsidRPr="00460D06">
              <w:rPr>
                <w:rFonts w:cs="Helvetica"/>
                <w:b/>
                <w:color w:val="141413"/>
                <w:sz w:val="22"/>
                <w:szCs w:val="22"/>
              </w:rPr>
              <w:t xml:space="preserve"> (Literary)</w:t>
            </w:r>
          </w:p>
        </w:tc>
      </w:tr>
      <w:tr w:rsidR="00CB6868" w:rsidRPr="00460D06" w:rsidTr="00CB6868">
        <w:tc>
          <w:tcPr>
            <w:tcW w:w="1593" w:type="pct"/>
          </w:tcPr>
          <w:p w:rsidR="00CB6868" w:rsidRPr="00460D06" w:rsidRDefault="00CB6868" w:rsidP="008F40AB">
            <w:pPr>
              <w:tabs>
                <w:tab w:val="left" w:pos="0"/>
              </w:tabs>
              <w:rPr>
                <w:rFonts w:cs="Helvetica"/>
                <w:color w:val="141413"/>
                <w:sz w:val="22"/>
                <w:szCs w:val="22"/>
              </w:rPr>
            </w:pPr>
            <w:r w:rsidRPr="00A33D15">
              <w:rPr>
                <w:rFonts w:cs="Helvetica"/>
                <w:b/>
                <w:color w:val="141413"/>
                <w:sz w:val="22"/>
                <w:szCs w:val="22"/>
              </w:rPr>
              <w:t>Grade 8:</w:t>
            </w:r>
            <w:r w:rsidRPr="00460D06">
              <w:rPr>
                <w:rFonts w:cs="Helvetica"/>
                <w:color w:val="141413"/>
                <w:sz w:val="22"/>
                <w:szCs w:val="22"/>
              </w:rPr>
              <w:t xml:space="preserve"> </w:t>
            </w:r>
            <w:r w:rsidRPr="00030646">
              <w:rPr>
                <w:sz w:val="22"/>
                <w:szCs w:val="22"/>
              </w:rPr>
              <w:t>Determine the meaning of words and phrases as they are used in a text, including figurative and connotative meanings; analyze the impact of specific word choices on meaning and tone, including analogies or allusions to other texts.</w:t>
            </w:r>
          </w:p>
        </w:tc>
        <w:tc>
          <w:tcPr>
            <w:tcW w:w="1681" w:type="pct"/>
            <w:shd w:val="clear" w:color="auto" w:fill="BFBFBF"/>
          </w:tcPr>
          <w:p w:rsidR="00CB6868" w:rsidRPr="00460D06" w:rsidRDefault="00CB6868" w:rsidP="008F40AB">
            <w:pPr>
              <w:tabs>
                <w:tab w:val="left" w:pos="0"/>
              </w:tabs>
              <w:rPr>
                <w:rFonts w:cs="Helvetica"/>
                <w:b/>
                <w:color w:val="141413"/>
                <w:sz w:val="22"/>
                <w:szCs w:val="22"/>
              </w:rPr>
            </w:pPr>
            <w:r w:rsidRPr="00460D06">
              <w:rPr>
                <w:rFonts w:cs="Helvetica"/>
                <w:b/>
                <w:color w:val="141413"/>
                <w:sz w:val="22"/>
                <w:szCs w:val="22"/>
              </w:rPr>
              <w:t xml:space="preserve">Grade 9-10: </w:t>
            </w:r>
            <w:r w:rsidRPr="00030646">
              <w:rPr>
                <w:b/>
                <w:sz w:val="22"/>
                <w:szCs w:val="22"/>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1726" w:type="pct"/>
          </w:tcPr>
          <w:p w:rsidR="00CB6868" w:rsidRPr="00460D06" w:rsidRDefault="00CB6868" w:rsidP="008F40AB">
            <w:pPr>
              <w:tabs>
                <w:tab w:val="left" w:pos="0"/>
              </w:tabs>
              <w:rPr>
                <w:rFonts w:cs="Helvetica"/>
                <w:color w:val="141413"/>
                <w:sz w:val="22"/>
                <w:szCs w:val="22"/>
              </w:rPr>
            </w:pPr>
            <w:r w:rsidRPr="00A33D15">
              <w:rPr>
                <w:rFonts w:cs="Helvetica"/>
                <w:b/>
                <w:color w:val="141413"/>
                <w:sz w:val="22"/>
                <w:szCs w:val="22"/>
              </w:rPr>
              <w:t>Grade 11-12:</w:t>
            </w:r>
            <w:r w:rsidRPr="00030646">
              <w:rPr>
                <w:rFonts w:cs="Helvetica"/>
                <w:color w:val="141413"/>
                <w:sz w:val="22"/>
                <w:szCs w:val="22"/>
              </w:rPr>
              <w:t xml:space="preserve"> </w:t>
            </w:r>
            <w:r w:rsidRPr="00030646">
              <w:rPr>
                <w:sz w:val="22"/>
                <w:szCs w:val="22"/>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CB6868" w:rsidRPr="00460D06" w:rsidTr="00CB6868">
        <w:trPr>
          <w:trHeight w:val="267"/>
        </w:trPr>
        <w:tc>
          <w:tcPr>
            <w:tcW w:w="1593" w:type="pct"/>
          </w:tcPr>
          <w:p w:rsidR="00CB6868" w:rsidRPr="00460D06" w:rsidRDefault="00CB6868" w:rsidP="008F40AB">
            <w:pPr>
              <w:jc w:val="center"/>
              <w:rPr>
                <w:rFonts w:cs="Cambria"/>
                <w:b/>
                <w:sz w:val="22"/>
                <w:szCs w:val="22"/>
              </w:rPr>
            </w:pPr>
            <w:r w:rsidRPr="00460D06">
              <w:rPr>
                <w:rFonts w:cs="Cambria"/>
                <w:b/>
                <w:sz w:val="22"/>
                <w:szCs w:val="22"/>
              </w:rPr>
              <w:t xml:space="preserve">Know </w:t>
            </w:r>
          </w:p>
          <w:p w:rsidR="00CB6868" w:rsidRPr="00460D06" w:rsidRDefault="00CB6868"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681" w:type="pct"/>
          </w:tcPr>
          <w:p w:rsidR="00CB6868" w:rsidRPr="00460D06" w:rsidRDefault="00CB6868" w:rsidP="008F40AB">
            <w:pPr>
              <w:jc w:val="center"/>
              <w:rPr>
                <w:rFonts w:cs="Cambria"/>
                <w:b/>
                <w:sz w:val="22"/>
                <w:szCs w:val="22"/>
              </w:rPr>
            </w:pPr>
            <w:r w:rsidRPr="00460D06">
              <w:rPr>
                <w:rFonts w:cs="Cambria"/>
                <w:b/>
                <w:sz w:val="22"/>
                <w:szCs w:val="22"/>
              </w:rPr>
              <w:t xml:space="preserve">Understand </w:t>
            </w:r>
          </w:p>
          <w:p w:rsidR="00CB6868" w:rsidRPr="00460D06" w:rsidRDefault="00CB6868"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726" w:type="pct"/>
          </w:tcPr>
          <w:p w:rsidR="00CB6868" w:rsidRPr="00460D06" w:rsidRDefault="00CB6868" w:rsidP="008F40AB">
            <w:pPr>
              <w:jc w:val="center"/>
              <w:rPr>
                <w:rFonts w:cs="Cambria"/>
                <w:b/>
                <w:sz w:val="22"/>
                <w:szCs w:val="22"/>
              </w:rPr>
            </w:pPr>
            <w:r w:rsidRPr="00460D06">
              <w:rPr>
                <w:rFonts w:cs="Cambria"/>
                <w:b/>
                <w:sz w:val="22"/>
                <w:szCs w:val="22"/>
              </w:rPr>
              <w:t>Do</w:t>
            </w:r>
          </w:p>
          <w:p w:rsidR="00CB6868" w:rsidRPr="00460D06" w:rsidRDefault="00CB6868"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CB6868" w:rsidRPr="00460D06" w:rsidTr="00CB6868">
        <w:trPr>
          <w:trHeight w:val="267"/>
        </w:trPr>
        <w:tc>
          <w:tcPr>
            <w:tcW w:w="1593" w:type="pct"/>
          </w:tcPr>
          <w:p w:rsidR="00CB6868" w:rsidRDefault="00CB6868" w:rsidP="00CB6868">
            <w:pPr>
              <w:pStyle w:val="ListParagraph"/>
              <w:numPr>
                <w:ilvl w:val="0"/>
                <w:numId w:val="7"/>
              </w:numPr>
              <w:rPr>
                <w:sz w:val="22"/>
                <w:szCs w:val="22"/>
              </w:rPr>
            </w:pPr>
            <w:r>
              <w:rPr>
                <w:sz w:val="22"/>
                <w:szCs w:val="22"/>
              </w:rPr>
              <w:t>Literary text</w:t>
            </w:r>
          </w:p>
          <w:p w:rsidR="00CB6868" w:rsidRDefault="00CB6868" w:rsidP="00CB6868">
            <w:pPr>
              <w:pStyle w:val="ListParagraph"/>
              <w:numPr>
                <w:ilvl w:val="0"/>
                <w:numId w:val="7"/>
              </w:numPr>
              <w:rPr>
                <w:sz w:val="22"/>
                <w:szCs w:val="22"/>
              </w:rPr>
            </w:pPr>
            <w:r>
              <w:rPr>
                <w:sz w:val="22"/>
                <w:szCs w:val="22"/>
              </w:rPr>
              <w:t>How to analyze</w:t>
            </w:r>
          </w:p>
          <w:p w:rsidR="00CB6868" w:rsidRPr="00476B7D" w:rsidRDefault="00CB6868" w:rsidP="00CB6868">
            <w:pPr>
              <w:pStyle w:val="ListParagraph"/>
              <w:numPr>
                <w:ilvl w:val="0"/>
                <w:numId w:val="7"/>
              </w:numPr>
              <w:rPr>
                <w:sz w:val="22"/>
                <w:szCs w:val="22"/>
              </w:rPr>
            </w:pPr>
            <w:r w:rsidRPr="00476B7D">
              <w:rPr>
                <w:sz w:val="22"/>
                <w:szCs w:val="22"/>
              </w:rPr>
              <w:t>Word/language choices</w:t>
            </w:r>
          </w:p>
          <w:p w:rsidR="00CB6868" w:rsidRPr="00476B7D" w:rsidRDefault="00CB6868" w:rsidP="00CB6868">
            <w:pPr>
              <w:pStyle w:val="ListParagraph"/>
              <w:numPr>
                <w:ilvl w:val="0"/>
                <w:numId w:val="7"/>
              </w:numPr>
              <w:rPr>
                <w:sz w:val="22"/>
                <w:szCs w:val="22"/>
              </w:rPr>
            </w:pPr>
            <w:r w:rsidRPr="00476B7D">
              <w:rPr>
                <w:sz w:val="22"/>
                <w:szCs w:val="22"/>
              </w:rPr>
              <w:t>Context clues</w:t>
            </w:r>
          </w:p>
          <w:p w:rsidR="00CB6868" w:rsidRPr="00476B7D" w:rsidRDefault="00CB6868" w:rsidP="00CB6868">
            <w:pPr>
              <w:pStyle w:val="ListParagraph"/>
              <w:numPr>
                <w:ilvl w:val="0"/>
                <w:numId w:val="7"/>
              </w:numPr>
              <w:rPr>
                <w:sz w:val="22"/>
                <w:szCs w:val="22"/>
              </w:rPr>
            </w:pPr>
            <w:r w:rsidRPr="00476B7D">
              <w:rPr>
                <w:sz w:val="22"/>
                <w:szCs w:val="22"/>
              </w:rPr>
              <w:t xml:space="preserve">Literal/ </w:t>
            </w:r>
            <w:proofErr w:type="gramStart"/>
            <w:r w:rsidRPr="00476B7D">
              <w:rPr>
                <w:sz w:val="22"/>
                <w:szCs w:val="22"/>
              </w:rPr>
              <w:t>Denotative  meaning</w:t>
            </w:r>
            <w:proofErr w:type="gramEnd"/>
          </w:p>
          <w:p w:rsidR="00CB6868" w:rsidRPr="00476B7D" w:rsidRDefault="00CB6868" w:rsidP="00CB6868">
            <w:pPr>
              <w:pStyle w:val="ListParagraph"/>
              <w:numPr>
                <w:ilvl w:val="0"/>
                <w:numId w:val="7"/>
              </w:numPr>
              <w:rPr>
                <w:sz w:val="22"/>
                <w:szCs w:val="22"/>
              </w:rPr>
            </w:pPr>
            <w:r w:rsidRPr="00476B7D">
              <w:rPr>
                <w:sz w:val="22"/>
                <w:szCs w:val="22"/>
              </w:rPr>
              <w:t>Connotative meaning</w:t>
            </w:r>
          </w:p>
          <w:p w:rsidR="00CB6868" w:rsidRPr="00476B7D" w:rsidRDefault="00CB6868" w:rsidP="00CB6868">
            <w:pPr>
              <w:pStyle w:val="ListParagraph"/>
              <w:numPr>
                <w:ilvl w:val="0"/>
                <w:numId w:val="7"/>
              </w:numPr>
              <w:rPr>
                <w:sz w:val="22"/>
                <w:szCs w:val="22"/>
              </w:rPr>
            </w:pPr>
            <w:r w:rsidRPr="00476B7D">
              <w:rPr>
                <w:sz w:val="22"/>
                <w:szCs w:val="22"/>
              </w:rPr>
              <w:t>Genre-specific terms (e.g., line, verse, stanza, refrain, scene, act, chapter, section)</w:t>
            </w:r>
          </w:p>
          <w:p w:rsidR="00CB6868" w:rsidRPr="00476B7D" w:rsidRDefault="00CB6868" w:rsidP="00CB6868">
            <w:pPr>
              <w:pStyle w:val="ListParagraph"/>
              <w:numPr>
                <w:ilvl w:val="0"/>
                <w:numId w:val="7"/>
              </w:numPr>
              <w:rPr>
                <w:sz w:val="22"/>
                <w:szCs w:val="22"/>
              </w:rPr>
            </w:pPr>
            <w:r w:rsidRPr="00476B7D">
              <w:rPr>
                <w:sz w:val="22"/>
                <w:szCs w:val="22"/>
              </w:rPr>
              <w:t>Figurative or non-literal meaning (e.g., simile, metaphor, personification, hyperbole, analogies</w:t>
            </w:r>
            <w:r>
              <w:rPr>
                <w:sz w:val="22"/>
                <w:szCs w:val="22"/>
              </w:rPr>
              <w:t>, idiom</w:t>
            </w:r>
            <w:r w:rsidRPr="00476B7D">
              <w:rPr>
                <w:sz w:val="22"/>
                <w:szCs w:val="22"/>
              </w:rPr>
              <w:t>)</w:t>
            </w:r>
          </w:p>
          <w:p w:rsidR="00CB6868" w:rsidRPr="00476B7D" w:rsidRDefault="00CB6868" w:rsidP="00CB6868">
            <w:pPr>
              <w:pStyle w:val="ListParagraph"/>
              <w:numPr>
                <w:ilvl w:val="0"/>
                <w:numId w:val="7"/>
              </w:numPr>
              <w:rPr>
                <w:sz w:val="22"/>
                <w:szCs w:val="22"/>
              </w:rPr>
            </w:pPr>
            <w:r w:rsidRPr="00476B7D">
              <w:rPr>
                <w:sz w:val="22"/>
                <w:szCs w:val="22"/>
              </w:rPr>
              <w:t>Literary devices (e.g., alliteration, repetition, rhythm, rhyme,</w:t>
            </w:r>
            <w:r>
              <w:t xml:space="preserve"> </w:t>
            </w:r>
            <w:r w:rsidRPr="00476B7D">
              <w:rPr>
                <w:sz w:val="22"/>
                <w:szCs w:val="22"/>
              </w:rPr>
              <w:t>dialogue, allusions)</w:t>
            </w:r>
          </w:p>
          <w:p w:rsidR="00CB6868" w:rsidRPr="00476B7D" w:rsidRDefault="00CB6868" w:rsidP="00CB6868">
            <w:pPr>
              <w:pStyle w:val="ListParagraph"/>
              <w:numPr>
                <w:ilvl w:val="0"/>
                <w:numId w:val="7"/>
              </w:numPr>
              <w:rPr>
                <w:sz w:val="22"/>
                <w:szCs w:val="22"/>
              </w:rPr>
            </w:pPr>
            <w:r w:rsidRPr="00476B7D">
              <w:rPr>
                <w:sz w:val="22"/>
                <w:szCs w:val="22"/>
              </w:rPr>
              <w:t xml:space="preserve">Mood </w:t>
            </w:r>
          </w:p>
          <w:p w:rsidR="00CB6868" w:rsidRPr="00476B7D" w:rsidRDefault="00CB6868" w:rsidP="00CB6868">
            <w:pPr>
              <w:pStyle w:val="ListParagraph"/>
              <w:numPr>
                <w:ilvl w:val="0"/>
                <w:numId w:val="7"/>
              </w:numPr>
              <w:rPr>
                <w:sz w:val="22"/>
                <w:szCs w:val="22"/>
              </w:rPr>
            </w:pPr>
            <w:r w:rsidRPr="00476B7D">
              <w:rPr>
                <w:sz w:val="22"/>
                <w:szCs w:val="22"/>
              </w:rPr>
              <w:t>Tone</w:t>
            </w:r>
          </w:p>
          <w:p w:rsidR="00CB6868" w:rsidRPr="00652463" w:rsidRDefault="00CB6868" w:rsidP="008F40AB">
            <w:pPr>
              <w:rPr>
                <w:sz w:val="22"/>
                <w:szCs w:val="22"/>
              </w:rPr>
            </w:pPr>
          </w:p>
          <w:p w:rsidR="00CB6868" w:rsidRPr="00652463" w:rsidRDefault="00CB6868" w:rsidP="008F40AB">
            <w:pPr>
              <w:rPr>
                <w:sz w:val="22"/>
                <w:szCs w:val="22"/>
              </w:rPr>
            </w:pPr>
          </w:p>
          <w:p w:rsidR="00CB6868" w:rsidRPr="00652463" w:rsidRDefault="00CB6868" w:rsidP="008F40AB">
            <w:pPr>
              <w:rPr>
                <w:sz w:val="22"/>
                <w:szCs w:val="22"/>
              </w:rPr>
            </w:pPr>
          </w:p>
          <w:p w:rsidR="00CB6868" w:rsidRPr="00652463" w:rsidRDefault="00CB6868" w:rsidP="008F40AB">
            <w:pPr>
              <w:rPr>
                <w:sz w:val="22"/>
                <w:szCs w:val="22"/>
              </w:rPr>
            </w:pPr>
          </w:p>
          <w:p w:rsidR="00CB6868" w:rsidRPr="00652463" w:rsidRDefault="00CB6868" w:rsidP="008F40AB">
            <w:pPr>
              <w:rPr>
                <w:sz w:val="22"/>
                <w:szCs w:val="22"/>
              </w:rPr>
            </w:pPr>
          </w:p>
          <w:p w:rsidR="00CB6868" w:rsidRPr="00652463" w:rsidRDefault="00CB6868" w:rsidP="008F40AB">
            <w:pPr>
              <w:rPr>
                <w:sz w:val="22"/>
                <w:szCs w:val="22"/>
              </w:rPr>
            </w:pPr>
          </w:p>
          <w:p w:rsidR="00CB6868" w:rsidRPr="00652463" w:rsidRDefault="00CB6868" w:rsidP="008F40AB">
            <w:pPr>
              <w:rPr>
                <w:sz w:val="22"/>
                <w:szCs w:val="22"/>
              </w:rPr>
            </w:pPr>
          </w:p>
          <w:p w:rsidR="00CB6868" w:rsidRPr="00652463" w:rsidRDefault="00CB6868" w:rsidP="008F40AB">
            <w:pPr>
              <w:tabs>
                <w:tab w:val="left" w:pos="0"/>
              </w:tabs>
              <w:rPr>
                <w:sz w:val="22"/>
                <w:szCs w:val="22"/>
                <w:highlight w:val="yellow"/>
              </w:rPr>
            </w:pPr>
          </w:p>
          <w:p w:rsidR="00CB6868" w:rsidRPr="00652463" w:rsidRDefault="00CB6868" w:rsidP="008F40AB">
            <w:pPr>
              <w:tabs>
                <w:tab w:val="left" w:pos="0"/>
              </w:tabs>
              <w:rPr>
                <w:sz w:val="22"/>
                <w:szCs w:val="22"/>
                <w:highlight w:val="yellow"/>
              </w:rPr>
            </w:pPr>
          </w:p>
        </w:tc>
        <w:tc>
          <w:tcPr>
            <w:tcW w:w="1681" w:type="pct"/>
          </w:tcPr>
          <w:p w:rsidR="00CB6868" w:rsidRDefault="00CB6868" w:rsidP="00CB6868">
            <w:pPr>
              <w:pStyle w:val="ListParagraph"/>
              <w:numPr>
                <w:ilvl w:val="0"/>
                <w:numId w:val="7"/>
              </w:numPr>
              <w:tabs>
                <w:tab w:val="left" w:pos="0"/>
              </w:tabs>
              <w:rPr>
                <w:sz w:val="22"/>
                <w:szCs w:val="22"/>
              </w:rPr>
            </w:pPr>
            <w:r>
              <w:rPr>
                <w:sz w:val="22"/>
                <w:szCs w:val="22"/>
              </w:rPr>
              <w:t>Authors make purposeful choices to achieve an intended effect within text(s).</w:t>
            </w:r>
          </w:p>
          <w:p w:rsidR="00CB6868" w:rsidRPr="00EC09D6" w:rsidRDefault="00CB6868" w:rsidP="008F40AB">
            <w:pPr>
              <w:tabs>
                <w:tab w:val="left" w:pos="0"/>
              </w:tabs>
              <w:rPr>
                <w:sz w:val="22"/>
                <w:szCs w:val="22"/>
              </w:rPr>
            </w:pPr>
          </w:p>
          <w:p w:rsidR="00CB6868" w:rsidRPr="00652463" w:rsidRDefault="00CB6868" w:rsidP="00CB6868">
            <w:pPr>
              <w:pStyle w:val="ListParagraph"/>
              <w:numPr>
                <w:ilvl w:val="0"/>
                <w:numId w:val="7"/>
              </w:numPr>
              <w:tabs>
                <w:tab w:val="left" w:pos="0"/>
              </w:tabs>
              <w:rPr>
                <w:sz w:val="22"/>
                <w:szCs w:val="22"/>
              </w:rPr>
            </w:pPr>
            <w:r>
              <w:rPr>
                <w:sz w:val="22"/>
                <w:szCs w:val="22"/>
              </w:rPr>
              <w:t>Good readers actively seek the meaning of unknown words/phrases to deepen their understanding of literary text(s).</w:t>
            </w:r>
          </w:p>
        </w:tc>
        <w:tc>
          <w:tcPr>
            <w:tcW w:w="1726" w:type="pct"/>
          </w:tcPr>
          <w:p w:rsidR="00CB6868" w:rsidRPr="00CB6868" w:rsidRDefault="00CB6868" w:rsidP="00CB6868">
            <w:pPr>
              <w:widowControl w:val="0"/>
              <w:numPr>
                <w:ilvl w:val="0"/>
                <w:numId w:val="2"/>
              </w:numPr>
              <w:tabs>
                <w:tab w:val="left" w:pos="0"/>
              </w:tabs>
              <w:spacing w:before="2" w:after="2"/>
              <w:rPr>
                <w:sz w:val="20"/>
                <w:szCs w:val="20"/>
              </w:rPr>
            </w:pPr>
            <w:r w:rsidRPr="00CB6868">
              <w:rPr>
                <w:sz w:val="20"/>
                <w:szCs w:val="20"/>
              </w:rPr>
              <w:t xml:space="preserve">Read and reread other sentences, paragraphs, </w:t>
            </w:r>
            <w:proofErr w:type="gramStart"/>
            <w:r w:rsidRPr="00CB6868">
              <w:rPr>
                <w:sz w:val="20"/>
                <w:szCs w:val="20"/>
              </w:rPr>
              <w:t>and  non</w:t>
            </w:r>
            <w:proofErr w:type="gramEnd"/>
            <w:r w:rsidRPr="00CB6868">
              <w:rPr>
                <w:sz w:val="20"/>
                <w:szCs w:val="20"/>
              </w:rPr>
              <w:t>-linguistic images in the text to identify context clues</w:t>
            </w:r>
          </w:p>
          <w:p w:rsidR="00CB6868" w:rsidRPr="00CB6868" w:rsidRDefault="00CB6868" w:rsidP="00CB6868">
            <w:pPr>
              <w:widowControl w:val="0"/>
              <w:numPr>
                <w:ilvl w:val="0"/>
                <w:numId w:val="2"/>
              </w:numPr>
              <w:tabs>
                <w:tab w:val="left" w:pos="0"/>
              </w:tabs>
              <w:spacing w:before="2" w:after="2"/>
              <w:rPr>
                <w:sz w:val="20"/>
                <w:szCs w:val="20"/>
              </w:rPr>
            </w:pPr>
            <w:r w:rsidRPr="00CB6868">
              <w:rPr>
                <w:sz w:val="20"/>
                <w:szCs w:val="20"/>
              </w:rPr>
              <w:t xml:space="preserve">Use context clues to help unlock the meaning of unknown words/phrases </w:t>
            </w:r>
          </w:p>
          <w:p w:rsidR="00CB6868" w:rsidRPr="00CB6868" w:rsidRDefault="00CB6868" w:rsidP="00CB6868">
            <w:pPr>
              <w:widowControl w:val="0"/>
              <w:numPr>
                <w:ilvl w:val="0"/>
                <w:numId w:val="2"/>
              </w:numPr>
              <w:tabs>
                <w:tab w:val="left" w:pos="0"/>
              </w:tabs>
              <w:spacing w:before="2" w:after="2"/>
              <w:rPr>
                <w:sz w:val="20"/>
                <w:szCs w:val="20"/>
              </w:rPr>
            </w:pPr>
            <w:r w:rsidRPr="00CB6868">
              <w:rPr>
                <w:sz w:val="20"/>
                <w:szCs w:val="20"/>
              </w:rPr>
              <w:t>Determine the appropriate definition of words that have more than one meaning</w:t>
            </w:r>
          </w:p>
          <w:p w:rsidR="00CB6868" w:rsidRPr="00CB6868" w:rsidRDefault="00CB6868" w:rsidP="00CB6868">
            <w:pPr>
              <w:widowControl w:val="0"/>
              <w:numPr>
                <w:ilvl w:val="0"/>
                <w:numId w:val="2"/>
              </w:numPr>
              <w:tabs>
                <w:tab w:val="left" w:pos="0"/>
              </w:tabs>
              <w:spacing w:before="2" w:after="2"/>
              <w:rPr>
                <w:sz w:val="20"/>
                <w:szCs w:val="20"/>
              </w:rPr>
            </w:pPr>
            <w:r w:rsidRPr="00CB6868">
              <w:rPr>
                <w:sz w:val="20"/>
                <w:szCs w:val="20"/>
              </w:rPr>
              <w:t>Differentiate between literal and non-literal meaning</w:t>
            </w:r>
          </w:p>
          <w:p w:rsidR="00CB6868" w:rsidRPr="00CB6868" w:rsidRDefault="00CB6868" w:rsidP="00CB6868">
            <w:pPr>
              <w:widowControl w:val="0"/>
              <w:numPr>
                <w:ilvl w:val="0"/>
                <w:numId w:val="2"/>
              </w:numPr>
              <w:tabs>
                <w:tab w:val="left" w:pos="0"/>
              </w:tabs>
              <w:spacing w:before="2" w:after="2"/>
              <w:rPr>
                <w:sz w:val="20"/>
                <w:szCs w:val="20"/>
              </w:rPr>
            </w:pPr>
            <w:r w:rsidRPr="00CB6868">
              <w:rPr>
                <w:sz w:val="20"/>
                <w:szCs w:val="20"/>
              </w:rPr>
              <w:t>Identify and use genre-specific terms to explain author’s language choices</w:t>
            </w:r>
          </w:p>
          <w:p w:rsidR="00CB6868" w:rsidRPr="00CB6868" w:rsidRDefault="00CB6868" w:rsidP="00CB6868">
            <w:pPr>
              <w:widowControl w:val="0"/>
              <w:numPr>
                <w:ilvl w:val="0"/>
                <w:numId w:val="2"/>
              </w:numPr>
              <w:tabs>
                <w:tab w:val="left" w:pos="0"/>
              </w:tabs>
              <w:spacing w:before="2" w:after="2"/>
              <w:rPr>
                <w:sz w:val="20"/>
                <w:szCs w:val="20"/>
              </w:rPr>
            </w:pPr>
            <w:r w:rsidRPr="00CB6868">
              <w:rPr>
                <w:sz w:val="20"/>
                <w:szCs w:val="20"/>
              </w:rPr>
              <w:t>Identify and interpret figurative language and literary devices</w:t>
            </w:r>
          </w:p>
          <w:p w:rsidR="00CB6868" w:rsidRPr="00CB6868" w:rsidRDefault="00CB6868" w:rsidP="00CB6868">
            <w:pPr>
              <w:widowControl w:val="0"/>
              <w:numPr>
                <w:ilvl w:val="0"/>
                <w:numId w:val="2"/>
              </w:numPr>
              <w:tabs>
                <w:tab w:val="left" w:pos="0"/>
              </w:tabs>
              <w:spacing w:before="2" w:after="2"/>
              <w:rPr>
                <w:sz w:val="20"/>
                <w:szCs w:val="20"/>
              </w:rPr>
            </w:pPr>
            <w:r w:rsidRPr="00CB6868">
              <w:rPr>
                <w:sz w:val="20"/>
                <w:szCs w:val="20"/>
              </w:rPr>
              <w:t>Explain how figurative language and literary devices enhance and extend meaning</w:t>
            </w:r>
          </w:p>
          <w:p w:rsidR="00CB6868" w:rsidRPr="00CB6868" w:rsidRDefault="00CB6868" w:rsidP="00CB6868">
            <w:pPr>
              <w:widowControl w:val="0"/>
              <w:numPr>
                <w:ilvl w:val="0"/>
                <w:numId w:val="2"/>
              </w:numPr>
              <w:tabs>
                <w:tab w:val="left" w:pos="0"/>
              </w:tabs>
              <w:spacing w:before="2" w:after="2"/>
              <w:rPr>
                <w:sz w:val="20"/>
                <w:szCs w:val="20"/>
              </w:rPr>
            </w:pPr>
            <w:r w:rsidRPr="00CB6868">
              <w:rPr>
                <w:sz w:val="20"/>
                <w:szCs w:val="20"/>
              </w:rPr>
              <w:t>Explain the impact of specific language choices by the author</w:t>
            </w:r>
          </w:p>
          <w:p w:rsidR="00CB6868" w:rsidRPr="00CB6868" w:rsidRDefault="00CB6868" w:rsidP="00CB6868">
            <w:pPr>
              <w:widowControl w:val="0"/>
              <w:numPr>
                <w:ilvl w:val="0"/>
                <w:numId w:val="2"/>
              </w:numPr>
              <w:tabs>
                <w:tab w:val="left" w:pos="0"/>
              </w:tabs>
              <w:spacing w:before="2" w:after="2"/>
              <w:rPr>
                <w:sz w:val="20"/>
                <w:szCs w:val="20"/>
              </w:rPr>
            </w:pPr>
            <w:r w:rsidRPr="00CB6868">
              <w:rPr>
                <w:sz w:val="20"/>
                <w:szCs w:val="20"/>
              </w:rPr>
              <w:t xml:space="preserve">Explain how authors use language choices to create an effect </w:t>
            </w:r>
          </w:p>
          <w:p w:rsidR="00CB6868" w:rsidRPr="00CB6868" w:rsidRDefault="00CB6868" w:rsidP="00CB6868">
            <w:pPr>
              <w:widowControl w:val="0"/>
              <w:numPr>
                <w:ilvl w:val="0"/>
                <w:numId w:val="2"/>
              </w:numPr>
              <w:tabs>
                <w:tab w:val="left" w:pos="0"/>
              </w:tabs>
              <w:spacing w:before="2" w:after="2"/>
              <w:rPr>
                <w:sz w:val="20"/>
                <w:szCs w:val="20"/>
              </w:rPr>
            </w:pPr>
            <w:r w:rsidRPr="00CB6868">
              <w:rPr>
                <w:sz w:val="20"/>
                <w:szCs w:val="20"/>
              </w:rPr>
              <w:t>Analyze how specific language choices have a cumulative effect on meaning and tone in literary texts</w:t>
            </w:r>
          </w:p>
          <w:p w:rsidR="00CB6868" w:rsidRPr="00A33D15" w:rsidRDefault="00CB6868" w:rsidP="00CB6868">
            <w:pPr>
              <w:widowControl w:val="0"/>
              <w:numPr>
                <w:ilvl w:val="0"/>
                <w:numId w:val="2"/>
              </w:numPr>
              <w:tabs>
                <w:tab w:val="left" w:pos="0"/>
              </w:tabs>
              <w:spacing w:before="2" w:after="2"/>
              <w:rPr>
                <w:sz w:val="22"/>
                <w:szCs w:val="22"/>
              </w:rPr>
            </w:pPr>
            <w:r w:rsidRPr="00CB6868">
              <w:rPr>
                <w:sz w:val="20"/>
                <w:szCs w:val="20"/>
              </w:rPr>
              <w:t>Determine the meaning of words and phrases as they are used in the text, including figurative and connotative meanings; analyze the cumulative impact of specific word choices on meaning and tone</w:t>
            </w:r>
            <w:r w:rsidRPr="00A33D15">
              <w:rPr>
                <w:sz w:val="22"/>
                <w:szCs w:val="22"/>
              </w:rPr>
              <w:t xml:space="preserve"> </w:t>
            </w:r>
          </w:p>
        </w:tc>
      </w:tr>
      <w:tr w:rsidR="00CB6868" w:rsidRPr="00460D06" w:rsidTr="00CB6868">
        <w:trPr>
          <w:trHeight w:val="267"/>
        </w:trPr>
        <w:tc>
          <w:tcPr>
            <w:tcW w:w="5000" w:type="pct"/>
            <w:gridSpan w:val="3"/>
            <w:shd w:val="clear" w:color="auto" w:fill="BFBFBF"/>
          </w:tcPr>
          <w:p w:rsidR="00CB6868" w:rsidRPr="00D86D68" w:rsidRDefault="00CB6868" w:rsidP="008F40AB">
            <w:pPr>
              <w:pStyle w:val="TableBullet"/>
              <w:numPr>
                <w:ilvl w:val="0"/>
                <w:numId w:val="0"/>
              </w:numPr>
              <w:rPr>
                <w:rFonts w:ascii="Times New Roman" w:hAnsi="Times New Roman" w:cs="Times New Roman"/>
                <w:b/>
                <w:sz w:val="22"/>
                <w:szCs w:val="22"/>
                <w:u w:val="single"/>
              </w:rPr>
            </w:pPr>
            <w:r w:rsidRPr="00D86D68">
              <w:rPr>
                <w:rFonts w:ascii="Times New Roman" w:hAnsi="Times New Roman" w:cs="Times New Roman"/>
                <w:b/>
                <w:sz w:val="22"/>
                <w:szCs w:val="22"/>
                <w:u w:val="single"/>
              </w:rPr>
              <w:t>Range of Reading and Level of Text Complexity</w:t>
            </w:r>
          </w:p>
          <w:p w:rsidR="00CB6868" w:rsidRPr="00D86D68" w:rsidRDefault="00CB6868" w:rsidP="008F40AB">
            <w:pPr>
              <w:pStyle w:val="TableBullet"/>
              <w:numPr>
                <w:ilvl w:val="0"/>
                <w:numId w:val="0"/>
              </w:numPr>
              <w:rPr>
                <w:rFonts w:ascii="Times New Roman" w:hAnsi="Times New Roman" w:cs="Times New Roman"/>
                <w:b/>
                <w:sz w:val="22"/>
                <w:szCs w:val="22"/>
              </w:rPr>
            </w:pPr>
            <w:r w:rsidRPr="00D86D68">
              <w:rPr>
                <w:rFonts w:ascii="Times New Roman" w:hAnsi="Times New Roman" w:cs="Times New Roman"/>
                <w:b/>
                <w:sz w:val="22"/>
                <w:szCs w:val="22"/>
              </w:rPr>
              <w:t>CCSS- Grade Specific Reading Standard 10 (Grade 9)</w:t>
            </w:r>
          </w:p>
          <w:p w:rsidR="00CB6868" w:rsidRPr="00D86D68" w:rsidRDefault="00CB6868" w:rsidP="008F40AB">
            <w:pPr>
              <w:pStyle w:val="TableBullet"/>
              <w:numPr>
                <w:ilvl w:val="0"/>
                <w:numId w:val="0"/>
              </w:numPr>
              <w:rPr>
                <w:rFonts w:ascii="Times New Roman" w:hAnsi="Times New Roman" w:cs="Times New Roman"/>
                <w:sz w:val="22"/>
                <w:szCs w:val="22"/>
              </w:rPr>
            </w:pPr>
            <w:r w:rsidRPr="00D86D68">
              <w:rPr>
                <w:rFonts w:ascii="Times New Roman" w:hAnsi="Times New Roman" w:cs="Times New Roman"/>
                <w:sz w:val="22"/>
                <w:szCs w:val="22"/>
              </w:rPr>
              <w:t>By the end of grade 9, read and comprehend literature, including stories, dramas, and poems, in the grades 9-10 text complexity band proficiently, with scaffolding as needed at the high end of the range.</w:t>
            </w:r>
          </w:p>
          <w:p w:rsidR="00CB6868" w:rsidRPr="00D86D68" w:rsidRDefault="00CB6868" w:rsidP="008F40AB">
            <w:pPr>
              <w:pStyle w:val="TableBullet"/>
              <w:numPr>
                <w:ilvl w:val="0"/>
                <w:numId w:val="0"/>
              </w:numPr>
              <w:rPr>
                <w:rFonts w:ascii="Times New Roman" w:hAnsi="Times New Roman" w:cs="Times New Roman"/>
                <w:b/>
                <w:sz w:val="22"/>
                <w:szCs w:val="22"/>
              </w:rPr>
            </w:pPr>
            <w:r w:rsidRPr="00D86D68">
              <w:rPr>
                <w:rFonts w:ascii="Times New Roman" w:hAnsi="Times New Roman" w:cs="Times New Roman"/>
                <w:b/>
                <w:sz w:val="22"/>
                <w:szCs w:val="22"/>
              </w:rPr>
              <w:t>CCSS- Grade Specific Reading Standard 10 (Grade 10)</w:t>
            </w:r>
          </w:p>
          <w:p w:rsidR="00CB6868" w:rsidRPr="00460D06" w:rsidRDefault="00CB6868" w:rsidP="008F40AB">
            <w:pPr>
              <w:tabs>
                <w:tab w:val="left" w:pos="0"/>
              </w:tabs>
              <w:rPr>
                <w:sz w:val="22"/>
                <w:szCs w:val="22"/>
              </w:rPr>
            </w:pPr>
            <w:r w:rsidRPr="00460D06">
              <w:rPr>
                <w:sz w:val="22"/>
                <w:szCs w:val="22"/>
              </w:rPr>
              <w:t>By the end of grade 10, read and comprehend literature, including stories, dramas, and poems, at the high end of the grades 9-10 text complexity band independently and proficiently.</w:t>
            </w:r>
          </w:p>
        </w:tc>
      </w:tr>
    </w:tbl>
    <w:p w:rsidR="00CB6868" w:rsidRDefault="00CB6868" w:rsidP="007E4729"/>
    <w:p w:rsidR="00CB6868" w:rsidRPr="00CB6868" w:rsidRDefault="00CB6868" w:rsidP="00CB6868">
      <w:pPr>
        <w:jc w:val="center"/>
      </w:pPr>
      <w:r>
        <w:rPr>
          <w:b/>
          <w:sz w:val="32"/>
          <w:szCs w:val="32"/>
        </w:rPr>
        <w:t>GRADE 9-10-</w:t>
      </w:r>
      <w:r w:rsidRPr="000249E0">
        <w:rPr>
          <w:b/>
          <w:sz w:val="32"/>
          <w:szCs w:val="32"/>
        </w:rPr>
        <w:t>Craft and Structure</w:t>
      </w:r>
    </w:p>
    <w:p w:rsidR="00CB6868" w:rsidRPr="000249E0" w:rsidRDefault="00CB6868" w:rsidP="00CB6868">
      <w:pPr>
        <w:jc w:val="center"/>
        <w:rPr>
          <w:b/>
          <w:sz w:val="32"/>
          <w:szCs w:val="32"/>
        </w:rPr>
      </w:pPr>
      <w:r w:rsidRPr="005808C9">
        <w:rPr>
          <w:b/>
          <w:sz w:val="32"/>
          <w:szCs w:val="32"/>
          <w:u w:val="single"/>
        </w:rPr>
        <w:t>Literary</w:t>
      </w:r>
      <w:r>
        <w:rPr>
          <w:b/>
          <w:sz w:val="32"/>
          <w:szCs w:val="32"/>
        </w:rPr>
        <w:t xml:space="preserve"> Reading Standard </w:t>
      </w:r>
      <w:r w:rsidRPr="000249E0">
        <w:rPr>
          <w:b/>
          <w:sz w:val="32"/>
          <w:szCs w:val="32"/>
        </w:rPr>
        <w:t>5</w:t>
      </w:r>
    </w:p>
    <w:p w:rsidR="00CB6868" w:rsidRPr="000249E0" w:rsidRDefault="00CB6868" w:rsidP="00CB6868">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955"/>
        <w:gridCol w:w="3201"/>
        <w:gridCol w:w="3860"/>
      </w:tblGrid>
      <w:tr w:rsidR="00CB6868" w:rsidRPr="000249E0" w:rsidTr="00CB6868">
        <w:tc>
          <w:tcPr>
            <w:tcW w:w="5000" w:type="pct"/>
            <w:gridSpan w:val="3"/>
            <w:shd w:val="clear" w:color="auto" w:fill="D9D9D9"/>
          </w:tcPr>
          <w:p w:rsidR="00CB6868" w:rsidRPr="001C77D9" w:rsidRDefault="00CB6868" w:rsidP="008F40AB">
            <w:pPr>
              <w:rPr>
                <w:sz w:val="22"/>
                <w:szCs w:val="22"/>
              </w:rPr>
            </w:pPr>
            <w:r w:rsidRPr="001C77D9">
              <w:rPr>
                <w:b/>
                <w:sz w:val="22"/>
                <w:szCs w:val="22"/>
              </w:rPr>
              <w:t xml:space="preserve">College and Career Ready (CCR) Anchor Literary Reading Standard </w:t>
            </w:r>
            <w:r w:rsidRPr="001C77D9">
              <w:rPr>
                <w:rFonts w:cs="Helvetica"/>
                <w:b/>
                <w:sz w:val="22"/>
                <w:szCs w:val="22"/>
              </w:rPr>
              <w:t xml:space="preserve">(5): </w:t>
            </w:r>
            <w:r w:rsidRPr="001C77D9">
              <w:rPr>
                <w:sz w:val="22"/>
                <w:szCs w:val="22"/>
              </w:rPr>
              <w:t>Analyze the structure of text, including how specific sentences, paragraphs, and larger portions of the text (e.g., a section, chapter, scene, or stanza) relate to each other and the whole.</w:t>
            </w:r>
          </w:p>
        </w:tc>
      </w:tr>
      <w:tr w:rsidR="00CB6868" w:rsidRPr="000249E0" w:rsidTr="00CB6868">
        <w:tc>
          <w:tcPr>
            <w:tcW w:w="5000" w:type="pct"/>
            <w:gridSpan w:val="3"/>
            <w:shd w:val="clear" w:color="auto" w:fill="D9D9D9"/>
          </w:tcPr>
          <w:p w:rsidR="00CB6868" w:rsidRPr="000249E0" w:rsidRDefault="00CB6868" w:rsidP="008F40AB">
            <w:pPr>
              <w:jc w:val="center"/>
              <w:rPr>
                <w:b/>
                <w:bCs/>
              </w:rPr>
            </w:pPr>
            <w:r w:rsidRPr="000249E0">
              <w:rPr>
                <w:rFonts w:cs="Helvetica"/>
                <w:b/>
                <w:szCs w:val="19"/>
              </w:rPr>
              <w:t xml:space="preserve">CCSS </w:t>
            </w:r>
            <w:r>
              <w:rPr>
                <w:rFonts w:cs="Helvetica"/>
                <w:b/>
                <w:szCs w:val="19"/>
              </w:rPr>
              <w:t xml:space="preserve">– Grade Level Reading Standard </w:t>
            </w:r>
            <w:r w:rsidRPr="000249E0">
              <w:rPr>
                <w:rFonts w:cs="Helvetica"/>
                <w:b/>
                <w:szCs w:val="19"/>
              </w:rPr>
              <w:t>5 (Literary)</w:t>
            </w:r>
          </w:p>
        </w:tc>
      </w:tr>
      <w:tr w:rsidR="00CB6868" w:rsidRPr="000249E0" w:rsidTr="00CB6868">
        <w:tc>
          <w:tcPr>
            <w:tcW w:w="1795" w:type="pct"/>
          </w:tcPr>
          <w:p w:rsidR="00CB6868" w:rsidRPr="0047673A" w:rsidRDefault="00CB6868" w:rsidP="008F40AB">
            <w:pPr>
              <w:autoSpaceDE w:val="0"/>
              <w:autoSpaceDN w:val="0"/>
              <w:adjustRightInd w:val="0"/>
              <w:rPr>
                <w:sz w:val="22"/>
                <w:szCs w:val="22"/>
              </w:rPr>
            </w:pPr>
            <w:r w:rsidRPr="006853F8">
              <w:rPr>
                <w:rFonts w:cs="Helvetica"/>
                <w:b/>
                <w:sz w:val="22"/>
                <w:szCs w:val="22"/>
              </w:rPr>
              <w:t>Grade 8:</w:t>
            </w:r>
            <w:r w:rsidRPr="0047673A">
              <w:rPr>
                <w:rFonts w:cs="Helvetica"/>
                <w:sz w:val="22"/>
                <w:szCs w:val="22"/>
              </w:rPr>
              <w:t xml:space="preserve"> </w:t>
            </w:r>
            <w:r w:rsidRPr="0047673A">
              <w:rPr>
                <w:sz w:val="22"/>
                <w:szCs w:val="22"/>
              </w:rPr>
              <w:t>Compare and contrast the structure of two or more texts and analyze how the differing structure of each text contributes to its meaning and style.</w:t>
            </w:r>
          </w:p>
          <w:p w:rsidR="00CB6868" w:rsidRPr="0047673A" w:rsidRDefault="00CB6868" w:rsidP="008F40AB">
            <w:pPr>
              <w:tabs>
                <w:tab w:val="left" w:pos="0"/>
              </w:tabs>
              <w:rPr>
                <w:rFonts w:cs="Helvetica"/>
                <w:sz w:val="22"/>
                <w:szCs w:val="22"/>
              </w:rPr>
            </w:pPr>
          </w:p>
        </w:tc>
        <w:tc>
          <w:tcPr>
            <w:tcW w:w="1453" w:type="pct"/>
            <w:shd w:val="clear" w:color="auto" w:fill="D9D9D9"/>
          </w:tcPr>
          <w:p w:rsidR="00CB6868" w:rsidRPr="0047673A" w:rsidRDefault="00CB6868" w:rsidP="008F40AB">
            <w:pPr>
              <w:autoSpaceDE w:val="0"/>
              <w:autoSpaceDN w:val="0"/>
              <w:adjustRightInd w:val="0"/>
              <w:rPr>
                <w:rFonts w:cs="Gotham-Book"/>
                <w:b/>
                <w:sz w:val="22"/>
                <w:szCs w:val="22"/>
              </w:rPr>
            </w:pPr>
            <w:r w:rsidRPr="0047673A">
              <w:rPr>
                <w:rFonts w:cs="Helvetica"/>
                <w:b/>
                <w:sz w:val="22"/>
                <w:szCs w:val="22"/>
              </w:rPr>
              <w:t xml:space="preserve">Grade 9-10: </w:t>
            </w:r>
            <w:r w:rsidRPr="0047673A">
              <w:rPr>
                <w:rFonts w:cs="Gotham-Book"/>
                <w:b/>
                <w:sz w:val="22"/>
                <w:szCs w:val="22"/>
              </w:rPr>
              <w:t>Analyze how an author’s choices concerning how to structure a text, order events within it (e.g., parallel plots), and manipulate time (e.g., pacing, flashbacks) create such effects as mystery, tension, or surprise.</w:t>
            </w:r>
          </w:p>
        </w:tc>
        <w:tc>
          <w:tcPr>
            <w:tcW w:w="1752" w:type="pct"/>
          </w:tcPr>
          <w:p w:rsidR="00CB6868" w:rsidRPr="001C77D9" w:rsidRDefault="00CB6868" w:rsidP="008F40AB">
            <w:pPr>
              <w:autoSpaceDE w:val="0"/>
              <w:autoSpaceDN w:val="0"/>
              <w:adjustRightInd w:val="0"/>
              <w:rPr>
                <w:rFonts w:cs="Gotham-Book"/>
                <w:sz w:val="22"/>
                <w:szCs w:val="22"/>
              </w:rPr>
            </w:pPr>
            <w:r w:rsidRPr="006853F8">
              <w:rPr>
                <w:rFonts w:cs="Helvetica"/>
                <w:b/>
                <w:sz w:val="22"/>
                <w:szCs w:val="22"/>
              </w:rPr>
              <w:t>Grade 11-12:</w:t>
            </w:r>
            <w:r w:rsidRPr="0047673A">
              <w:rPr>
                <w:rFonts w:cs="Gotham-Book"/>
                <w:sz w:val="22"/>
                <w:szCs w:val="22"/>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CB6868" w:rsidRPr="000249E0" w:rsidTr="00CB6868">
        <w:trPr>
          <w:trHeight w:val="267"/>
        </w:trPr>
        <w:tc>
          <w:tcPr>
            <w:tcW w:w="1795" w:type="pct"/>
          </w:tcPr>
          <w:p w:rsidR="00CB6868" w:rsidRPr="000249E0" w:rsidRDefault="00CB6868" w:rsidP="008F40AB">
            <w:pPr>
              <w:jc w:val="center"/>
              <w:rPr>
                <w:rFonts w:cs="Cambria"/>
                <w:b/>
              </w:rPr>
            </w:pPr>
            <w:r w:rsidRPr="000249E0">
              <w:rPr>
                <w:rFonts w:cs="Cambria"/>
                <w:b/>
              </w:rPr>
              <w:t xml:space="preserve">Know </w:t>
            </w:r>
          </w:p>
          <w:p w:rsidR="00CB6868" w:rsidRPr="000249E0" w:rsidRDefault="00CB6868" w:rsidP="008F40AB">
            <w:pPr>
              <w:jc w:val="center"/>
              <w:rPr>
                <w:rFonts w:cs="Cambria"/>
                <w:b/>
              </w:rPr>
            </w:pPr>
            <w:r>
              <w:rPr>
                <w:rFonts w:cs="Cambria"/>
                <w:b/>
              </w:rPr>
              <w:t>(F</w:t>
            </w:r>
            <w:r w:rsidRPr="000249E0">
              <w:rPr>
                <w:rFonts w:cs="Cambria"/>
                <w:b/>
              </w:rPr>
              <w:t>actual)</w:t>
            </w:r>
          </w:p>
        </w:tc>
        <w:tc>
          <w:tcPr>
            <w:tcW w:w="1453" w:type="pct"/>
          </w:tcPr>
          <w:p w:rsidR="00CB6868" w:rsidRPr="000249E0" w:rsidRDefault="00CB6868" w:rsidP="008F40AB">
            <w:pPr>
              <w:jc w:val="center"/>
              <w:rPr>
                <w:rFonts w:cs="Cambria"/>
                <w:b/>
              </w:rPr>
            </w:pPr>
            <w:r w:rsidRPr="000249E0">
              <w:rPr>
                <w:rFonts w:cs="Cambria"/>
                <w:b/>
              </w:rPr>
              <w:t xml:space="preserve">Understand </w:t>
            </w:r>
          </w:p>
          <w:p w:rsidR="00CB6868" w:rsidRPr="000249E0" w:rsidRDefault="00CB6868" w:rsidP="008F40AB">
            <w:pPr>
              <w:jc w:val="center"/>
              <w:rPr>
                <w:rFonts w:cs="Cambria"/>
                <w:b/>
              </w:rPr>
            </w:pPr>
            <w:r>
              <w:rPr>
                <w:rFonts w:cs="Cambria"/>
                <w:b/>
              </w:rPr>
              <w:t>(C</w:t>
            </w:r>
            <w:r w:rsidRPr="000249E0">
              <w:rPr>
                <w:rFonts w:cs="Cambria"/>
                <w:b/>
              </w:rPr>
              <w:t>onceptual)</w:t>
            </w:r>
          </w:p>
        </w:tc>
        <w:tc>
          <w:tcPr>
            <w:tcW w:w="1752" w:type="pct"/>
          </w:tcPr>
          <w:p w:rsidR="00CB6868" w:rsidRPr="000249E0" w:rsidRDefault="00CB6868" w:rsidP="008F40AB">
            <w:pPr>
              <w:jc w:val="center"/>
              <w:rPr>
                <w:rFonts w:cs="Cambria"/>
                <w:b/>
              </w:rPr>
            </w:pPr>
            <w:r w:rsidRPr="000249E0">
              <w:rPr>
                <w:rFonts w:cs="Cambria"/>
                <w:b/>
              </w:rPr>
              <w:t>Do</w:t>
            </w:r>
          </w:p>
          <w:p w:rsidR="00CB6868" w:rsidRDefault="00CB6868" w:rsidP="008F40AB">
            <w:pPr>
              <w:jc w:val="center"/>
              <w:rPr>
                <w:rFonts w:cs="Cambria"/>
                <w:b/>
              </w:rPr>
            </w:pPr>
            <w:r>
              <w:rPr>
                <w:rFonts w:cs="Cambria"/>
                <w:b/>
              </w:rPr>
              <w:t>(Procedural, A</w:t>
            </w:r>
            <w:r w:rsidRPr="000249E0">
              <w:rPr>
                <w:rFonts w:cs="Cambria"/>
                <w:b/>
              </w:rPr>
              <w:t>pplication</w:t>
            </w:r>
          </w:p>
          <w:p w:rsidR="00CB6868" w:rsidRPr="000249E0" w:rsidRDefault="00CB6868" w:rsidP="008F40AB">
            <w:pPr>
              <w:jc w:val="center"/>
              <w:rPr>
                <w:rFonts w:cs="Cambria"/>
                <w:b/>
              </w:rPr>
            </w:pPr>
            <w:proofErr w:type="gramStart"/>
            <w:r>
              <w:rPr>
                <w:rFonts w:cs="Cambria"/>
                <w:b/>
              </w:rPr>
              <w:t>and</w:t>
            </w:r>
            <w:proofErr w:type="gramEnd"/>
            <w:r>
              <w:rPr>
                <w:rFonts w:cs="Cambria"/>
                <w:b/>
              </w:rPr>
              <w:t xml:space="preserve"> Extended Thinking</w:t>
            </w:r>
            <w:r w:rsidRPr="000249E0">
              <w:rPr>
                <w:rFonts w:cs="Cambria"/>
                <w:b/>
              </w:rPr>
              <w:t>)</w:t>
            </w:r>
          </w:p>
        </w:tc>
      </w:tr>
      <w:tr w:rsidR="00CB6868" w:rsidRPr="000249E0" w:rsidTr="00CB6868">
        <w:trPr>
          <w:trHeight w:val="267"/>
        </w:trPr>
        <w:tc>
          <w:tcPr>
            <w:tcW w:w="1795" w:type="pct"/>
          </w:tcPr>
          <w:p w:rsidR="00CB6868" w:rsidRDefault="00CB6868" w:rsidP="00CB6868">
            <w:pPr>
              <w:pStyle w:val="ListParagraph"/>
              <w:widowControl/>
              <w:numPr>
                <w:ilvl w:val="0"/>
                <w:numId w:val="8"/>
              </w:numPr>
              <w:ind w:left="144" w:hanging="144"/>
              <w:rPr>
                <w:sz w:val="22"/>
                <w:szCs w:val="22"/>
              </w:rPr>
            </w:pPr>
            <w:r>
              <w:rPr>
                <w:sz w:val="22"/>
                <w:szCs w:val="22"/>
              </w:rPr>
              <w:t>Literary text</w:t>
            </w:r>
          </w:p>
          <w:p w:rsidR="00CB6868" w:rsidRDefault="00CB6868" w:rsidP="00CB6868">
            <w:pPr>
              <w:pStyle w:val="ListParagraph"/>
              <w:widowControl/>
              <w:numPr>
                <w:ilvl w:val="0"/>
                <w:numId w:val="8"/>
              </w:numPr>
              <w:ind w:left="144" w:hanging="144"/>
              <w:rPr>
                <w:sz w:val="22"/>
                <w:szCs w:val="22"/>
              </w:rPr>
            </w:pPr>
            <w:r>
              <w:rPr>
                <w:sz w:val="22"/>
                <w:szCs w:val="22"/>
              </w:rPr>
              <w:t>How to analyze</w:t>
            </w:r>
          </w:p>
          <w:p w:rsidR="00CB6868" w:rsidRPr="005E4DC4" w:rsidRDefault="00CB6868" w:rsidP="00CB6868">
            <w:pPr>
              <w:pStyle w:val="ListParagraph"/>
              <w:widowControl/>
              <w:numPr>
                <w:ilvl w:val="0"/>
                <w:numId w:val="8"/>
              </w:numPr>
              <w:ind w:left="144" w:hanging="144"/>
              <w:rPr>
                <w:sz w:val="22"/>
                <w:szCs w:val="22"/>
              </w:rPr>
            </w:pPr>
            <w:r w:rsidRPr="00DA118A">
              <w:rPr>
                <w:rFonts w:cs="Cambria"/>
                <w:sz w:val="22"/>
                <w:szCs w:val="22"/>
              </w:rPr>
              <w:t xml:space="preserve">Author’s Choices </w:t>
            </w:r>
          </w:p>
          <w:p w:rsidR="00CB6868" w:rsidRDefault="00CB6868" w:rsidP="00CB6868">
            <w:pPr>
              <w:pStyle w:val="ListParagraph"/>
              <w:widowControl/>
              <w:numPr>
                <w:ilvl w:val="0"/>
                <w:numId w:val="8"/>
              </w:numPr>
              <w:rPr>
                <w:sz w:val="22"/>
                <w:szCs w:val="22"/>
              </w:rPr>
            </w:pPr>
            <w:r>
              <w:rPr>
                <w:rFonts w:cs="Cambria"/>
                <w:sz w:val="22"/>
                <w:szCs w:val="22"/>
              </w:rPr>
              <w:t>Patterns of organization (e.g., sequence, chronological order, description, comparison, problem/solution, simple cause/effect, conflict/resolution)</w:t>
            </w:r>
          </w:p>
          <w:p w:rsidR="00CB6868" w:rsidRDefault="00CB6868" w:rsidP="00CB6868">
            <w:pPr>
              <w:pStyle w:val="ListParagraph"/>
              <w:widowControl/>
              <w:numPr>
                <w:ilvl w:val="0"/>
                <w:numId w:val="8"/>
              </w:numPr>
              <w:rPr>
                <w:sz w:val="22"/>
                <w:szCs w:val="22"/>
              </w:rPr>
            </w:pPr>
            <w:r>
              <w:rPr>
                <w:rFonts w:cs="Cambria"/>
                <w:sz w:val="22"/>
                <w:szCs w:val="22"/>
              </w:rPr>
              <w:t>O</w:t>
            </w:r>
            <w:r w:rsidRPr="00D676E2">
              <w:rPr>
                <w:rFonts w:cs="Cambria"/>
                <w:sz w:val="22"/>
                <w:szCs w:val="22"/>
              </w:rPr>
              <w:t>rdering events</w:t>
            </w:r>
            <w:r>
              <w:rPr>
                <w:rFonts w:cs="Cambria"/>
                <w:sz w:val="22"/>
                <w:szCs w:val="22"/>
              </w:rPr>
              <w:t xml:space="preserve"> (e.g., parallel plots)</w:t>
            </w:r>
          </w:p>
          <w:p w:rsidR="00CB6868" w:rsidRDefault="00CB6868" w:rsidP="00CB6868">
            <w:pPr>
              <w:pStyle w:val="ListParagraph"/>
              <w:widowControl/>
              <w:numPr>
                <w:ilvl w:val="0"/>
                <w:numId w:val="8"/>
              </w:numPr>
              <w:rPr>
                <w:sz w:val="22"/>
                <w:szCs w:val="22"/>
              </w:rPr>
            </w:pPr>
            <w:r>
              <w:rPr>
                <w:rFonts w:cs="Cambria"/>
                <w:sz w:val="22"/>
                <w:szCs w:val="22"/>
              </w:rPr>
              <w:t xml:space="preserve">Manipulating time (e.g., </w:t>
            </w:r>
            <w:r w:rsidRPr="00D676E2">
              <w:rPr>
                <w:rFonts w:cs="Cambria"/>
                <w:sz w:val="22"/>
                <w:szCs w:val="22"/>
              </w:rPr>
              <w:t>pacing,</w:t>
            </w:r>
            <w:r>
              <w:rPr>
                <w:rFonts w:cs="Cambria"/>
                <w:sz w:val="22"/>
                <w:szCs w:val="22"/>
              </w:rPr>
              <w:t xml:space="preserve"> flashbacks)</w:t>
            </w:r>
            <w:r w:rsidRPr="00D676E2">
              <w:rPr>
                <w:rFonts w:cs="Cambria"/>
                <w:sz w:val="22"/>
                <w:szCs w:val="22"/>
              </w:rPr>
              <w:t>)</w:t>
            </w:r>
          </w:p>
          <w:p w:rsidR="00CB6868" w:rsidRDefault="00CB6868" w:rsidP="00CB6868">
            <w:pPr>
              <w:pStyle w:val="ListParagraph"/>
              <w:widowControl/>
              <w:numPr>
                <w:ilvl w:val="0"/>
                <w:numId w:val="8"/>
              </w:numPr>
              <w:ind w:left="288"/>
              <w:rPr>
                <w:sz w:val="22"/>
                <w:szCs w:val="22"/>
              </w:rPr>
            </w:pPr>
            <w:r>
              <w:rPr>
                <w:sz w:val="22"/>
                <w:szCs w:val="22"/>
              </w:rPr>
              <w:t>Elements</w:t>
            </w:r>
            <w:r w:rsidRPr="00DA118A">
              <w:rPr>
                <w:sz w:val="22"/>
                <w:szCs w:val="22"/>
              </w:rPr>
              <w:t xml:space="preserve"> of style (e.g., tone, word choice, sentence structure)</w:t>
            </w:r>
          </w:p>
          <w:p w:rsidR="00CB6868" w:rsidRPr="00DA118A" w:rsidRDefault="00CB6868" w:rsidP="00CB6868">
            <w:pPr>
              <w:pStyle w:val="ListParagraph"/>
              <w:widowControl/>
              <w:numPr>
                <w:ilvl w:val="0"/>
                <w:numId w:val="8"/>
              </w:numPr>
              <w:ind w:left="288"/>
              <w:rPr>
                <w:sz w:val="22"/>
                <w:szCs w:val="22"/>
              </w:rPr>
            </w:pPr>
            <w:r>
              <w:rPr>
                <w:sz w:val="22"/>
                <w:szCs w:val="22"/>
              </w:rPr>
              <w:t>Mood and tone (e.g., mystery/suspense, tension, surprise)</w:t>
            </w:r>
          </w:p>
          <w:p w:rsidR="00CB6868" w:rsidRPr="00DA118A" w:rsidRDefault="00CB6868" w:rsidP="008F40AB">
            <w:pPr>
              <w:pStyle w:val="ListParagraph"/>
              <w:widowControl/>
              <w:ind w:left="144"/>
              <w:rPr>
                <w:sz w:val="22"/>
                <w:szCs w:val="22"/>
              </w:rPr>
            </w:pPr>
          </w:p>
        </w:tc>
        <w:tc>
          <w:tcPr>
            <w:tcW w:w="1453" w:type="pct"/>
          </w:tcPr>
          <w:p w:rsidR="00CB6868" w:rsidRPr="00737B07" w:rsidRDefault="00CB6868" w:rsidP="00CB6868">
            <w:pPr>
              <w:pStyle w:val="ListParagraph"/>
              <w:widowControl/>
              <w:numPr>
                <w:ilvl w:val="0"/>
                <w:numId w:val="8"/>
              </w:numPr>
              <w:ind w:left="72" w:hanging="144"/>
              <w:rPr>
                <w:sz w:val="22"/>
                <w:szCs w:val="22"/>
              </w:rPr>
            </w:pPr>
            <w:r>
              <w:rPr>
                <w:sz w:val="22"/>
                <w:szCs w:val="22"/>
              </w:rPr>
              <w:t>Authors make choices that create mood and tone (e.g., how to structure a text, order events within it, and manipulate time)</w:t>
            </w:r>
          </w:p>
          <w:p w:rsidR="00CB6868" w:rsidRDefault="00CB6868" w:rsidP="008F40AB">
            <w:pPr>
              <w:rPr>
                <w:sz w:val="22"/>
                <w:szCs w:val="22"/>
              </w:rPr>
            </w:pPr>
          </w:p>
          <w:p w:rsidR="00CB6868" w:rsidRPr="00DA118A" w:rsidRDefault="00CB6868" w:rsidP="008F40AB">
            <w:pPr>
              <w:rPr>
                <w:sz w:val="22"/>
                <w:szCs w:val="22"/>
              </w:rPr>
            </w:pPr>
          </w:p>
          <w:p w:rsidR="00CB6868" w:rsidRDefault="00CB6868" w:rsidP="00CB6868">
            <w:pPr>
              <w:pStyle w:val="ListParagraph"/>
              <w:widowControl/>
              <w:numPr>
                <w:ilvl w:val="0"/>
                <w:numId w:val="8"/>
              </w:numPr>
              <w:ind w:left="72" w:hanging="144"/>
              <w:rPr>
                <w:sz w:val="22"/>
                <w:szCs w:val="22"/>
              </w:rPr>
            </w:pPr>
            <w:r>
              <w:rPr>
                <w:sz w:val="22"/>
                <w:szCs w:val="22"/>
              </w:rPr>
              <w:t>Good readers</w:t>
            </w:r>
          </w:p>
        </w:tc>
        <w:tc>
          <w:tcPr>
            <w:tcW w:w="1752" w:type="pct"/>
          </w:tcPr>
          <w:p w:rsidR="00CB6868" w:rsidRPr="00DA118A" w:rsidRDefault="00CB6868" w:rsidP="00CB6868">
            <w:pPr>
              <w:pStyle w:val="ListParagraph"/>
              <w:widowControl/>
              <w:numPr>
                <w:ilvl w:val="0"/>
                <w:numId w:val="8"/>
              </w:numPr>
              <w:ind w:left="144" w:hanging="216"/>
              <w:rPr>
                <w:sz w:val="22"/>
                <w:szCs w:val="22"/>
              </w:rPr>
            </w:pPr>
            <w:r>
              <w:rPr>
                <w:sz w:val="22"/>
                <w:szCs w:val="22"/>
              </w:rPr>
              <w:t>Analyze</w:t>
            </w:r>
            <w:r w:rsidRPr="00DA118A">
              <w:rPr>
                <w:sz w:val="22"/>
                <w:szCs w:val="22"/>
              </w:rPr>
              <w:t xml:space="preserve"> the relationship between text organization and development of ideas</w:t>
            </w:r>
          </w:p>
          <w:p w:rsidR="00CB6868" w:rsidRPr="00DA118A" w:rsidRDefault="00CB6868" w:rsidP="00CB6868">
            <w:pPr>
              <w:pStyle w:val="ListParagraph"/>
              <w:widowControl/>
              <w:numPr>
                <w:ilvl w:val="0"/>
                <w:numId w:val="8"/>
              </w:numPr>
              <w:ind w:left="144" w:hanging="216"/>
              <w:rPr>
                <w:sz w:val="22"/>
                <w:szCs w:val="22"/>
              </w:rPr>
            </w:pPr>
            <w:r>
              <w:rPr>
                <w:sz w:val="22"/>
                <w:szCs w:val="22"/>
              </w:rPr>
              <w:t>Analyze</w:t>
            </w:r>
            <w:r w:rsidRPr="00DA118A">
              <w:rPr>
                <w:sz w:val="22"/>
                <w:szCs w:val="22"/>
              </w:rPr>
              <w:t xml:space="preserve"> the relationship between form/structure and meaning in text</w:t>
            </w:r>
          </w:p>
          <w:p w:rsidR="00CB6868" w:rsidRPr="00074850" w:rsidRDefault="00CB6868" w:rsidP="00CB6868">
            <w:pPr>
              <w:pStyle w:val="TableBullet"/>
              <w:numPr>
                <w:ilvl w:val="0"/>
                <w:numId w:val="8"/>
              </w:numPr>
              <w:ind w:left="144" w:hanging="216"/>
              <w:textAlignment w:val="baseline"/>
              <w:rPr>
                <w:rFonts w:ascii="Times New Roman" w:hAnsi="Times New Roman"/>
                <w:sz w:val="22"/>
                <w:szCs w:val="22"/>
              </w:rPr>
            </w:pPr>
            <w:r w:rsidRPr="00074850">
              <w:rPr>
                <w:rFonts w:ascii="Times New Roman" w:hAnsi="Times New Roman"/>
                <w:sz w:val="22"/>
                <w:szCs w:val="22"/>
              </w:rPr>
              <w:t xml:space="preserve">Identify organizational structures (e.g., </w:t>
            </w:r>
            <w:r w:rsidRPr="00074850">
              <w:rPr>
                <w:rFonts w:ascii="Times New Roman" w:hAnsi="Times New Roman"/>
                <w:bCs/>
                <w:sz w:val="22"/>
                <w:szCs w:val="22"/>
              </w:rPr>
              <w:t>flashback, foreshadowing, pacing)</w:t>
            </w:r>
          </w:p>
          <w:p w:rsidR="00CB6868" w:rsidRPr="00074850" w:rsidRDefault="00CB6868" w:rsidP="00CB6868">
            <w:pPr>
              <w:pStyle w:val="TableBullet"/>
              <w:numPr>
                <w:ilvl w:val="0"/>
                <w:numId w:val="8"/>
              </w:numPr>
              <w:ind w:left="144" w:hanging="216"/>
              <w:textAlignment w:val="baseline"/>
              <w:rPr>
                <w:rFonts w:ascii="Times New Roman" w:hAnsi="Times New Roman" w:cs="Times New Roman"/>
                <w:sz w:val="22"/>
                <w:szCs w:val="22"/>
              </w:rPr>
            </w:pPr>
            <w:r w:rsidRPr="00074850">
              <w:rPr>
                <w:rFonts w:ascii="Times New Roman" w:hAnsi="Times New Roman" w:cs="Times New Roman"/>
                <w:sz w:val="22"/>
                <w:szCs w:val="22"/>
              </w:rPr>
              <w:t>Analyze how an author’s choices concerning how to structure a text, order events within it (e.g., parallel plots), and manipulate time (e.g., pacing, flashbacks) create such effects as mystery, tension, or surprise.</w:t>
            </w:r>
          </w:p>
        </w:tc>
      </w:tr>
      <w:tr w:rsidR="00CB6868" w:rsidRPr="000249E0" w:rsidTr="00CB6868">
        <w:trPr>
          <w:trHeight w:val="267"/>
        </w:trPr>
        <w:tc>
          <w:tcPr>
            <w:tcW w:w="5000" w:type="pct"/>
            <w:gridSpan w:val="3"/>
            <w:shd w:val="clear" w:color="auto" w:fill="BFBFBF"/>
          </w:tcPr>
          <w:p w:rsidR="00CB6868" w:rsidRPr="00074850" w:rsidRDefault="00CB6868" w:rsidP="008F40AB">
            <w:pPr>
              <w:pStyle w:val="TableBullet"/>
              <w:numPr>
                <w:ilvl w:val="0"/>
                <w:numId w:val="0"/>
              </w:numPr>
              <w:rPr>
                <w:rFonts w:ascii="Times New Roman" w:hAnsi="Times New Roman" w:cs="Times New Roman"/>
                <w:b/>
                <w:sz w:val="22"/>
                <w:szCs w:val="22"/>
              </w:rPr>
            </w:pPr>
            <w:r w:rsidRPr="00074850">
              <w:rPr>
                <w:rFonts w:ascii="Times New Roman" w:hAnsi="Times New Roman" w:cs="Times New Roman"/>
                <w:b/>
                <w:sz w:val="22"/>
                <w:szCs w:val="22"/>
              </w:rPr>
              <w:t>CCSS- Grade Specific Reading Standard 10 (Grade 9)</w:t>
            </w:r>
          </w:p>
          <w:p w:rsidR="00CB6868" w:rsidRPr="00074850" w:rsidRDefault="00CB6868" w:rsidP="008F40AB">
            <w:pPr>
              <w:pStyle w:val="TableBullet"/>
              <w:numPr>
                <w:ilvl w:val="0"/>
                <w:numId w:val="0"/>
              </w:numPr>
              <w:rPr>
                <w:rFonts w:ascii="Times New Roman" w:hAnsi="Times New Roman" w:cs="Times New Roman"/>
                <w:sz w:val="22"/>
                <w:szCs w:val="22"/>
              </w:rPr>
            </w:pPr>
            <w:r w:rsidRPr="00074850">
              <w:rPr>
                <w:rFonts w:ascii="Times New Roman" w:hAnsi="Times New Roman" w:cs="Times New Roman"/>
                <w:sz w:val="22"/>
                <w:szCs w:val="22"/>
              </w:rPr>
              <w:t>By the end of grade 9, read and comprehend literature, including stories, dramas, and poems, in the grades 9-10 text complexity band proficiently, with scaffolding as needed at the high end of the range.</w:t>
            </w:r>
          </w:p>
          <w:p w:rsidR="00CB6868" w:rsidRPr="00074850" w:rsidRDefault="00CB6868" w:rsidP="008F40AB">
            <w:pPr>
              <w:pStyle w:val="TableBullet"/>
              <w:numPr>
                <w:ilvl w:val="0"/>
                <w:numId w:val="0"/>
              </w:numPr>
              <w:rPr>
                <w:rFonts w:ascii="Times New Roman" w:hAnsi="Times New Roman" w:cs="Times New Roman"/>
                <w:b/>
                <w:sz w:val="22"/>
                <w:szCs w:val="22"/>
              </w:rPr>
            </w:pPr>
            <w:r w:rsidRPr="00074850">
              <w:rPr>
                <w:b/>
                <w:sz w:val="22"/>
                <w:szCs w:val="22"/>
              </w:rPr>
              <w:t xml:space="preserve"> </w:t>
            </w:r>
            <w:r w:rsidRPr="00074850">
              <w:rPr>
                <w:rFonts w:ascii="Times New Roman" w:hAnsi="Times New Roman" w:cs="Times New Roman"/>
                <w:b/>
                <w:sz w:val="22"/>
                <w:szCs w:val="22"/>
              </w:rPr>
              <w:t>CCSS- Grade Specific Reading Standard 10 (Grade 10)</w:t>
            </w:r>
          </w:p>
          <w:p w:rsidR="00CB6868" w:rsidRPr="000249E0" w:rsidRDefault="00CB6868" w:rsidP="008F40AB">
            <w:pPr>
              <w:pStyle w:val="ListParagraph"/>
              <w:widowControl/>
              <w:ind w:left="144"/>
              <w:rPr>
                <w:sz w:val="20"/>
              </w:rPr>
            </w:pPr>
            <w:r w:rsidRPr="003425B6">
              <w:rPr>
                <w:sz w:val="22"/>
                <w:szCs w:val="22"/>
              </w:rPr>
              <w:t>By the end of grade 10, read and comprehend literature, including stories, dramas, and poems, at the high end of the grades 9-10 text complexity band independently and proficiently.</w:t>
            </w:r>
          </w:p>
        </w:tc>
      </w:tr>
    </w:tbl>
    <w:p w:rsidR="00CB6868" w:rsidRDefault="00CB6868" w:rsidP="007E4729"/>
    <w:p w:rsidR="00CB6868" w:rsidRDefault="00CB6868">
      <w:r>
        <w:br w:type="page"/>
      </w:r>
    </w:p>
    <w:p w:rsidR="00CB6868" w:rsidRPr="00CB6868" w:rsidRDefault="00CB6868" w:rsidP="00CB6868">
      <w:pPr>
        <w:rPr>
          <w:sz w:val="32"/>
          <w:szCs w:val="32"/>
        </w:rPr>
      </w:pPr>
    </w:p>
    <w:p w:rsidR="00CB6868" w:rsidRPr="00CB6868" w:rsidRDefault="00CB6868" w:rsidP="00CB6868">
      <w:pPr>
        <w:jc w:val="center"/>
        <w:rPr>
          <w:b/>
          <w:sz w:val="32"/>
          <w:szCs w:val="32"/>
        </w:rPr>
      </w:pPr>
      <w:r w:rsidRPr="00CB6868">
        <w:rPr>
          <w:b/>
          <w:sz w:val="32"/>
          <w:szCs w:val="32"/>
        </w:rPr>
        <w:t>GRADE 9-10-Craft and Structure</w:t>
      </w:r>
    </w:p>
    <w:p w:rsidR="00CB6868" w:rsidRPr="00CB6868" w:rsidRDefault="00CB6868" w:rsidP="00CB6868">
      <w:pPr>
        <w:jc w:val="center"/>
        <w:rPr>
          <w:b/>
          <w:sz w:val="32"/>
          <w:szCs w:val="32"/>
        </w:rPr>
      </w:pPr>
      <w:r w:rsidRPr="00CB6868">
        <w:rPr>
          <w:b/>
          <w:sz w:val="32"/>
          <w:szCs w:val="32"/>
          <w:u w:val="single"/>
        </w:rPr>
        <w:t xml:space="preserve">Literary </w:t>
      </w:r>
      <w:r w:rsidRPr="00CB6868">
        <w:rPr>
          <w:b/>
          <w:sz w:val="32"/>
          <w:szCs w:val="32"/>
        </w:rPr>
        <w:t>Reading Standard 6</w:t>
      </w:r>
    </w:p>
    <w:p w:rsidR="00CB6868" w:rsidRPr="00460D06" w:rsidRDefault="00CB6868" w:rsidP="00CB6868">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10"/>
        <w:gridCol w:w="3353"/>
        <w:gridCol w:w="4153"/>
      </w:tblGrid>
      <w:tr w:rsidR="00CB6868" w:rsidRPr="00460D06" w:rsidTr="00CB6868">
        <w:tc>
          <w:tcPr>
            <w:tcW w:w="5000" w:type="pct"/>
            <w:gridSpan w:val="3"/>
            <w:shd w:val="clear" w:color="auto" w:fill="BFBFBF"/>
          </w:tcPr>
          <w:p w:rsidR="00CB6868" w:rsidRDefault="00CB6868" w:rsidP="008F40AB">
            <w:pPr>
              <w:rPr>
                <w:rFonts w:cs="Helvetica"/>
                <w:b/>
                <w:color w:val="601714"/>
                <w:sz w:val="22"/>
                <w:szCs w:val="22"/>
              </w:rPr>
            </w:pPr>
            <w:r w:rsidRPr="00460D06">
              <w:rPr>
                <w:b/>
                <w:sz w:val="22"/>
                <w:szCs w:val="22"/>
              </w:rPr>
              <w:t xml:space="preserve">College and Career Ready (CCR) Anchor Literary Reading </w:t>
            </w:r>
            <w:r w:rsidRPr="0085612D">
              <w:rPr>
                <w:b/>
                <w:sz w:val="22"/>
                <w:szCs w:val="22"/>
              </w:rPr>
              <w:t xml:space="preserve">Standard </w:t>
            </w:r>
            <w:r w:rsidRPr="0085612D">
              <w:rPr>
                <w:rFonts w:cs="Helvetica"/>
                <w:b/>
                <w:sz w:val="22"/>
                <w:szCs w:val="22"/>
              </w:rPr>
              <w:t>(6):</w:t>
            </w:r>
            <w:r w:rsidRPr="00460D06">
              <w:rPr>
                <w:rFonts w:cs="Helvetica"/>
                <w:b/>
                <w:color w:val="601714"/>
                <w:sz w:val="22"/>
                <w:szCs w:val="22"/>
              </w:rPr>
              <w:t xml:space="preserve">  </w:t>
            </w:r>
          </w:p>
          <w:p w:rsidR="00CB6868" w:rsidRPr="00460D06" w:rsidRDefault="00CB6868" w:rsidP="008F40AB">
            <w:pPr>
              <w:rPr>
                <w:b/>
                <w:bCs/>
                <w:sz w:val="22"/>
                <w:szCs w:val="22"/>
              </w:rPr>
            </w:pPr>
            <w:r w:rsidRPr="00460D06">
              <w:rPr>
                <w:rFonts w:cs="Helvetica"/>
                <w:color w:val="141413"/>
                <w:sz w:val="22"/>
                <w:szCs w:val="22"/>
              </w:rPr>
              <w:t>Assess how point of view or purpose shapes the content and style of a text.</w:t>
            </w:r>
          </w:p>
        </w:tc>
      </w:tr>
      <w:tr w:rsidR="00CB6868" w:rsidRPr="00460D06" w:rsidTr="00CB6868">
        <w:tc>
          <w:tcPr>
            <w:tcW w:w="5000" w:type="pct"/>
            <w:gridSpan w:val="3"/>
            <w:tcBorders>
              <w:bottom w:val="single" w:sz="4" w:space="0" w:color="auto"/>
            </w:tcBorders>
            <w:shd w:val="clear" w:color="auto" w:fill="BFBFBF"/>
          </w:tcPr>
          <w:p w:rsidR="00CB6868" w:rsidRPr="00460D06" w:rsidRDefault="00CB6868" w:rsidP="008F40AB">
            <w:pPr>
              <w:jc w:val="center"/>
              <w:rPr>
                <w:b/>
                <w:bCs/>
                <w:sz w:val="22"/>
                <w:szCs w:val="22"/>
              </w:rPr>
            </w:pPr>
            <w:r w:rsidRPr="00460D06">
              <w:rPr>
                <w:rFonts w:cs="Helvetica"/>
                <w:b/>
                <w:color w:val="141413"/>
                <w:sz w:val="22"/>
                <w:szCs w:val="22"/>
              </w:rPr>
              <w:t xml:space="preserve">CCSS </w:t>
            </w:r>
            <w:r>
              <w:rPr>
                <w:rFonts w:cs="Helvetica"/>
                <w:b/>
                <w:color w:val="141413"/>
                <w:sz w:val="22"/>
                <w:szCs w:val="22"/>
              </w:rPr>
              <w:t xml:space="preserve">– Grade Level Reading Standard </w:t>
            </w:r>
            <w:r w:rsidRPr="00460D06">
              <w:rPr>
                <w:rFonts w:cs="Helvetica"/>
                <w:b/>
                <w:color w:val="141413"/>
                <w:sz w:val="22"/>
                <w:szCs w:val="22"/>
              </w:rPr>
              <w:t>6 (Literary)</w:t>
            </w:r>
          </w:p>
        </w:tc>
      </w:tr>
      <w:tr w:rsidR="00CB6868" w:rsidRPr="00460D06" w:rsidTr="00CB6868">
        <w:tc>
          <w:tcPr>
            <w:tcW w:w="1593" w:type="pct"/>
            <w:tcBorders>
              <w:bottom w:val="double" w:sz="4" w:space="0" w:color="auto"/>
            </w:tcBorders>
          </w:tcPr>
          <w:p w:rsidR="00CB6868" w:rsidRPr="00460D06" w:rsidRDefault="00CB6868" w:rsidP="008F40AB">
            <w:pPr>
              <w:tabs>
                <w:tab w:val="left" w:pos="0"/>
              </w:tabs>
              <w:rPr>
                <w:rFonts w:cs="Helvetica"/>
                <w:color w:val="141413"/>
                <w:sz w:val="22"/>
                <w:szCs w:val="22"/>
              </w:rPr>
            </w:pPr>
            <w:r w:rsidRPr="0085612D">
              <w:rPr>
                <w:rFonts w:cs="Helvetica"/>
                <w:b/>
                <w:color w:val="141413"/>
                <w:sz w:val="22"/>
                <w:szCs w:val="22"/>
              </w:rPr>
              <w:t>Grade 8:</w:t>
            </w:r>
            <w:r w:rsidRPr="00460D06">
              <w:rPr>
                <w:rFonts w:cs="Helvetica"/>
                <w:color w:val="141413"/>
                <w:sz w:val="22"/>
                <w:szCs w:val="22"/>
              </w:rPr>
              <w:t xml:space="preserve"> Analyze how differences in the points of view of the characters and the audience or reader (e.g., created through the use of dramatic irony) create such effects as suspense or humor.</w:t>
            </w:r>
          </w:p>
        </w:tc>
        <w:tc>
          <w:tcPr>
            <w:tcW w:w="1522" w:type="pct"/>
            <w:tcBorders>
              <w:bottom w:val="double" w:sz="4" w:space="0" w:color="auto"/>
            </w:tcBorders>
            <w:shd w:val="clear" w:color="auto" w:fill="BFBFBF"/>
          </w:tcPr>
          <w:p w:rsidR="00CB6868" w:rsidRPr="00460D06" w:rsidRDefault="00CB6868" w:rsidP="008F40AB">
            <w:pPr>
              <w:tabs>
                <w:tab w:val="left" w:pos="0"/>
              </w:tabs>
              <w:rPr>
                <w:rFonts w:cs="Helvetica"/>
                <w:b/>
                <w:color w:val="141413"/>
                <w:sz w:val="22"/>
                <w:szCs w:val="22"/>
              </w:rPr>
            </w:pPr>
            <w:r w:rsidRPr="00460D06">
              <w:rPr>
                <w:rFonts w:cs="Helvetica"/>
                <w:b/>
                <w:color w:val="141413"/>
                <w:sz w:val="22"/>
                <w:szCs w:val="22"/>
              </w:rPr>
              <w:t>Grade 9-10:  Analyze a particular point of view or cultural experience reflected in a work of literature</w:t>
            </w:r>
            <w:r>
              <w:rPr>
                <w:rFonts w:cs="Helvetica"/>
                <w:b/>
                <w:color w:val="141413"/>
                <w:sz w:val="22"/>
                <w:szCs w:val="22"/>
              </w:rPr>
              <w:t>.</w:t>
            </w:r>
          </w:p>
        </w:tc>
        <w:tc>
          <w:tcPr>
            <w:tcW w:w="1885" w:type="pct"/>
            <w:tcBorders>
              <w:bottom w:val="double" w:sz="4" w:space="0" w:color="auto"/>
            </w:tcBorders>
          </w:tcPr>
          <w:p w:rsidR="00CB6868" w:rsidRPr="00460D06" w:rsidRDefault="00CB6868" w:rsidP="008F40AB">
            <w:pPr>
              <w:tabs>
                <w:tab w:val="left" w:pos="0"/>
              </w:tabs>
              <w:rPr>
                <w:rFonts w:cs="Helvetica"/>
                <w:color w:val="141413"/>
                <w:sz w:val="22"/>
                <w:szCs w:val="22"/>
              </w:rPr>
            </w:pPr>
            <w:r w:rsidRPr="0085612D">
              <w:rPr>
                <w:rFonts w:cs="Helvetica"/>
                <w:b/>
                <w:color w:val="141413"/>
                <w:sz w:val="22"/>
                <w:szCs w:val="22"/>
              </w:rPr>
              <w:t>Grade 11-12:</w:t>
            </w:r>
            <w:r w:rsidRPr="00460D06">
              <w:rPr>
                <w:rFonts w:cs="Helvetica"/>
                <w:color w:val="141413"/>
                <w:sz w:val="22"/>
                <w:szCs w:val="22"/>
              </w:rPr>
              <w:t xml:space="preserve"> Analyze a case in which grasping point of view requires distinguishing what is directly stated in a text from what is really meant (e.g., satire, sarcasm, irony, or understatement).</w:t>
            </w:r>
          </w:p>
        </w:tc>
      </w:tr>
      <w:tr w:rsidR="00CB6868" w:rsidRPr="00460D06" w:rsidTr="00CB6868">
        <w:trPr>
          <w:trHeight w:val="267"/>
        </w:trPr>
        <w:tc>
          <w:tcPr>
            <w:tcW w:w="1593" w:type="pct"/>
            <w:tcBorders>
              <w:top w:val="double" w:sz="4" w:space="0" w:color="auto"/>
            </w:tcBorders>
          </w:tcPr>
          <w:p w:rsidR="00CB6868" w:rsidRPr="00460D06" w:rsidRDefault="00CB6868" w:rsidP="008F40AB">
            <w:pPr>
              <w:jc w:val="center"/>
              <w:rPr>
                <w:rFonts w:cs="Cambria"/>
                <w:b/>
                <w:sz w:val="22"/>
                <w:szCs w:val="22"/>
              </w:rPr>
            </w:pPr>
            <w:r w:rsidRPr="00460D06">
              <w:rPr>
                <w:rFonts w:cs="Cambria"/>
                <w:b/>
                <w:sz w:val="22"/>
                <w:szCs w:val="22"/>
              </w:rPr>
              <w:t xml:space="preserve">Know </w:t>
            </w:r>
          </w:p>
          <w:p w:rsidR="00CB6868" w:rsidRPr="00460D06" w:rsidRDefault="00CB6868" w:rsidP="008F40AB">
            <w:pPr>
              <w:jc w:val="center"/>
              <w:rPr>
                <w:rFonts w:cs="Cambria"/>
                <w:b/>
                <w:sz w:val="22"/>
                <w:szCs w:val="22"/>
              </w:rPr>
            </w:pPr>
            <w:r w:rsidRPr="00460D06">
              <w:rPr>
                <w:rFonts w:cs="Cambria"/>
                <w:b/>
                <w:sz w:val="22"/>
                <w:szCs w:val="22"/>
              </w:rPr>
              <w:t>(</w:t>
            </w:r>
            <w:proofErr w:type="gramStart"/>
            <w:r w:rsidRPr="00460D06">
              <w:rPr>
                <w:rFonts w:cs="Cambria"/>
                <w:b/>
                <w:sz w:val="22"/>
                <w:szCs w:val="22"/>
              </w:rPr>
              <w:t>factual</w:t>
            </w:r>
            <w:proofErr w:type="gramEnd"/>
            <w:r w:rsidRPr="00460D06">
              <w:rPr>
                <w:rFonts w:cs="Cambria"/>
                <w:b/>
                <w:sz w:val="22"/>
                <w:szCs w:val="22"/>
              </w:rPr>
              <w:t>)</w:t>
            </w:r>
          </w:p>
        </w:tc>
        <w:tc>
          <w:tcPr>
            <w:tcW w:w="1522" w:type="pct"/>
            <w:tcBorders>
              <w:top w:val="double" w:sz="4" w:space="0" w:color="auto"/>
            </w:tcBorders>
          </w:tcPr>
          <w:p w:rsidR="00CB6868" w:rsidRPr="00460D06" w:rsidRDefault="00CB6868" w:rsidP="008F40AB">
            <w:pPr>
              <w:jc w:val="center"/>
              <w:rPr>
                <w:rFonts w:cs="Cambria"/>
                <w:b/>
                <w:sz w:val="22"/>
                <w:szCs w:val="22"/>
              </w:rPr>
            </w:pPr>
            <w:r w:rsidRPr="00460D06">
              <w:rPr>
                <w:rFonts w:cs="Cambria"/>
                <w:b/>
                <w:sz w:val="22"/>
                <w:szCs w:val="22"/>
              </w:rPr>
              <w:t xml:space="preserve">Understand </w:t>
            </w:r>
          </w:p>
          <w:p w:rsidR="00CB6868" w:rsidRPr="00460D06" w:rsidRDefault="00CB6868" w:rsidP="008F40AB">
            <w:pPr>
              <w:jc w:val="center"/>
              <w:rPr>
                <w:rFonts w:cs="Cambria"/>
                <w:b/>
                <w:sz w:val="22"/>
                <w:szCs w:val="22"/>
              </w:rPr>
            </w:pPr>
            <w:r w:rsidRPr="00460D06">
              <w:rPr>
                <w:rFonts w:cs="Cambria"/>
                <w:b/>
                <w:sz w:val="22"/>
                <w:szCs w:val="22"/>
              </w:rPr>
              <w:t>(</w:t>
            </w:r>
            <w:proofErr w:type="gramStart"/>
            <w:r w:rsidRPr="00460D06">
              <w:rPr>
                <w:rFonts w:cs="Cambria"/>
                <w:b/>
                <w:sz w:val="22"/>
                <w:szCs w:val="22"/>
              </w:rPr>
              <w:t>conceptual</w:t>
            </w:r>
            <w:proofErr w:type="gramEnd"/>
            <w:r w:rsidRPr="00460D06">
              <w:rPr>
                <w:rFonts w:cs="Cambria"/>
                <w:b/>
                <w:sz w:val="22"/>
                <w:szCs w:val="22"/>
              </w:rPr>
              <w:t>)</w:t>
            </w:r>
          </w:p>
        </w:tc>
        <w:tc>
          <w:tcPr>
            <w:tcW w:w="1885" w:type="pct"/>
            <w:tcBorders>
              <w:top w:val="double" w:sz="4" w:space="0" w:color="auto"/>
            </w:tcBorders>
          </w:tcPr>
          <w:p w:rsidR="00CB6868" w:rsidRPr="00460D06" w:rsidRDefault="00CB6868" w:rsidP="008F40AB">
            <w:pPr>
              <w:jc w:val="center"/>
              <w:rPr>
                <w:rFonts w:cs="Cambria"/>
                <w:b/>
                <w:sz w:val="22"/>
                <w:szCs w:val="22"/>
              </w:rPr>
            </w:pPr>
            <w:r w:rsidRPr="00460D06">
              <w:rPr>
                <w:rFonts w:cs="Cambria"/>
                <w:b/>
                <w:sz w:val="22"/>
                <w:szCs w:val="22"/>
              </w:rPr>
              <w:t>Do</w:t>
            </w:r>
          </w:p>
          <w:p w:rsidR="00CB6868" w:rsidRPr="00460D06" w:rsidRDefault="00CB6868" w:rsidP="008F40AB">
            <w:pPr>
              <w:jc w:val="center"/>
              <w:rPr>
                <w:rFonts w:cs="Cambria"/>
                <w:b/>
                <w:sz w:val="22"/>
                <w:szCs w:val="22"/>
              </w:rPr>
            </w:pPr>
            <w:r w:rsidRPr="00460D06">
              <w:rPr>
                <w:rFonts w:cs="Cambria"/>
                <w:b/>
                <w:sz w:val="22"/>
                <w:szCs w:val="22"/>
              </w:rPr>
              <w:t>(</w:t>
            </w:r>
            <w:proofErr w:type="gramStart"/>
            <w:r w:rsidRPr="00460D06">
              <w:rPr>
                <w:rFonts w:cs="Cambria"/>
                <w:b/>
                <w:sz w:val="22"/>
                <w:szCs w:val="22"/>
              </w:rPr>
              <w:t>procedural</w:t>
            </w:r>
            <w:proofErr w:type="gramEnd"/>
            <w:r w:rsidRPr="00460D06">
              <w:rPr>
                <w:rFonts w:cs="Cambria"/>
                <w:b/>
                <w:sz w:val="22"/>
                <w:szCs w:val="22"/>
              </w:rPr>
              <w:t xml:space="preserve"> &amp; application)</w:t>
            </w:r>
          </w:p>
        </w:tc>
      </w:tr>
      <w:tr w:rsidR="00CB6868" w:rsidRPr="00460D06" w:rsidTr="00CB6868">
        <w:trPr>
          <w:trHeight w:val="267"/>
        </w:trPr>
        <w:tc>
          <w:tcPr>
            <w:tcW w:w="1593" w:type="pct"/>
          </w:tcPr>
          <w:p w:rsidR="00CB6868" w:rsidRDefault="00CB6868" w:rsidP="00CB6868">
            <w:pPr>
              <w:pStyle w:val="ListParagraph"/>
              <w:numPr>
                <w:ilvl w:val="0"/>
                <w:numId w:val="10"/>
              </w:numPr>
              <w:tabs>
                <w:tab w:val="left" w:pos="0"/>
              </w:tabs>
              <w:rPr>
                <w:sz w:val="22"/>
                <w:szCs w:val="22"/>
              </w:rPr>
            </w:pPr>
            <w:r>
              <w:rPr>
                <w:sz w:val="22"/>
                <w:szCs w:val="22"/>
              </w:rPr>
              <w:t>Literary text(s)</w:t>
            </w:r>
          </w:p>
          <w:p w:rsidR="00CB6868" w:rsidRDefault="00CB6868" w:rsidP="00CB6868">
            <w:pPr>
              <w:pStyle w:val="ListParagraph"/>
              <w:numPr>
                <w:ilvl w:val="0"/>
                <w:numId w:val="10"/>
              </w:numPr>
              <w:tabs>
                <w:tab w:val="left" w:pos="0"/>
              </w:tabs>
              <w:rPr>
                <w:sz w:val="22"/>
                <w:szCs w:val="22"/>
              </w:rPr>
            </w:pPr>
            <w:r>
              <w:rPr>
                <w:sz w:val="22"/>
                <w:szCs w:val="22"/>
              </w:rPr>
              <w:t>How to analyze</w:t>
            </w:r>
          </w:p>
          <w:p w:rsidR="00CB6868" w:rsidRPr="00460D06" w:rsidRDefault="00CB6868" w:rsidP="00CB6868">
            <w:pPr>
              <w:pStyle w:val="ListParagraph"/>
              <w:numPr>
                <w:ilvl w:val="0"/>
                <w:numId w:val="10"/>
              </w:numPr>
              <w:tabs>
                <w:tab w:val="left" w:pos="0"/>
              </w:tabs>
              <w:rPr>
                <w:sz w:val="22"/>
                <w:szCs w:val="22"/>
              </w:rPr>
            </w:pPr>
            <w:r w:rsidRPr="00460D06">
              <w:rPr>
                <w:sz w:val="22"/>
                <w:szCs w:val="22"/>
              </w:rPr>
              <w:t xml:space="preserve">Author’s purpose (e.g., to inform, to persuade, to entertain, to describe, to explain how) for writing a text </w:t>
            </w:r>
          </w:p>
          <w:p w:rsidR="00CB6868" w:rsidRPr="00460D06" w:rsidRDefault="00CB6868" w:rsidP="00CB6868">
            <w:pPr>
              <w:pStyle w:val="ListParagraph"/>
              <w:numPr>
                <w:ilvl w:val="0"/>
                <w:numId w:val="10"/>
              </w:numPr>
              <w:tabs>
                <w:tab w:val="left" w:pos="0"/>
              </w:tabs>
              <w:rPr>
                <w:sz w:val="22"/>
                <w:szCs w:val="22"/>
              </w:rPr>
            </w:pPr>
            <w:r w:rsidRPr="00460D06">
              <w:rPr>
                <w:sz w:val="22"/>
                <w:szCs w:val="22"/>
              </w:rPr>
              <w:t>Point of view (omniscient, first-person, third-person limited)</w:t>
            </w:r>
          </w:p>
          <w:p w:rsidR="00CB6868" w:rsidRPr="00460D06" w:rsidRDefault="00CB6868" w:rsidP="00CB6868">
            <w:pPr>
              <w:pStyle w:val="ListParagraph"/>
              <w:numPr>
                <w:ilvl w:val="0"/>
                <w:numId w:val="10"/>
              </w:numPr>
              <w:tabs>
                <w:tab w:val="left" w:pos="0"/>
              </w:tabs>
              <w:rPr>
                <w:sz w:val="22"/>
                <w:szCs w:val="22"/>
              </w:rPr>
            </w:pPr>
            <w:r w:rsidRPr="00460D06">
              <w:rPr>
                <w:sz w:val="22"/>
                <w:szCs w:val="22"/>
              </w:rPr>
              <w:t xml:space="preserve">Author’s </w:t>
            </w:r>
            <w:r>
              <w:rPr>
                <w:sz w:val="22"/>
                <w:szCs w:val="22"/>
              </w:rPr>
              <w:t>view point</w:t>
            </w:r>
            <w:r w:rsidRPr="00460D06">
              <w:rPr>
                <w:sz w:val="22"/>
                <w:szCs w:val="22"/>
              </w:rPr>
              <w:t>, perspective, focus, attitude, bias</w:t>
            </w:r>
          </w:p>
          <w:p w:rsidR="00CB6868" w:rsidRPr="00460D06" w:rsidRDefault="00CB6868" w:rsidP="00CB6868">
            <w:pPr>
              <w:pStyle w:val="ListParagraph"/>
              <w:numPr>
                <w:ilvl w:val="0"/>
                <w:numId w:val="6"/>
              </w:numPr>
              <w:tabs>
                <w:tab w:val="left" w:pos="0"/>
              </w:tabs>
              <w:rPr>
                <w:sz w:val="22"/>
                <w:szCs w:val="22"/>
              </w:rPr>
            </w:pPr>
            <w:r w:rsidRPr="00460D06">
              <w:rPr>
                <w:sz w:val="22"/>
                <w:szCs w:val="22"/>
              </w:rPr>
              <w:t>Speaker/Narrator</w:t>
            </w:r>
          </w:p>
          <w:p w:rsidR="00CB6868" w:rsidRPr="00460D06" w:rsidRDefault="00CB6868" w:rsidP="00CB6868">
            <w:pPr>
              <w:pStyle w:val="ListParagraph"/>
              <w:numPr>
                <w:ilvl w:val="0"/>
                <w:numId w:val="6"/>
              </w:numPr>
              <w:tabs>
                <w:tab w:val="left" w:pos="0"/>
              </w:tabs>
              <w:rPr>
                <w:sz w:val="22"/>
                <w:szCs w:val="22"/>
              </w:rPr>
            </w:pPr>
            <w:r w:rsidRPr="00460D06">
              <w:rPr>
                <w:sz w:val="22"/>
                <w:szCs w:val="22"/>
              </w:rPr>
              <w:t>Cultural experiences and influences</w:t>
            </w:r>
          </w:p>
          <w:p w:rsidR="00CB6868" w:rsidRPr="00460D06" w:rsidRDefault="00CB6868" w:rsidP="00CB6868">
            <w:pPr>
              <w:pStyle w:val="ListParagraph"/>
              <w:numPr>
                <w:ilvl w:val="0"/>
                <w:numId w:val="6"/>
              </w:numPr>
              <w:tabs>
                <w:tab w:val="left" w:pos="0"/>
              </w:tabs>
              <w:rPr>
                <w:sz w:val="22"/>
                <w:szCs w:val="22"/>
              </w:rPr>
            </w:pPr>
            <w:r w:rsidRPr="00460D06">
              <w:rPr>
                <w:sz w:val="22"/>
                <w:szCs w:val="22"/>
              </w:rPr>
              <w:t xml:space="preserve">Audience </w:t>
            </w:r>
          </w:p>
          <w:p w:rsidR="00CB6868" w:rsidRPr="00460D06" w:rsidRDefault="00CB6868" w:rsidP="00CB6868">
            <w:pPr>
              <w:pStyle w:val="ListParagraph"/>
              <w:numPr>
                <w:ilvl w:val="0"/>
                <w:numId w:val="6"/>
              </w:numPr>
              <w:tabs>
                <w:tab w:val="left" w:pos="0"/>
              </w:tabs>
              <w:rPr>
                <w:sz w:val="22"/>
                <w:szCs w:val="22"/>
              </w:rPr>
            </w:pPr>
            <w:r w:rsidRPr="00460D06">
              <w:rPr>
                <w:sz w:val="22"/>
                <w:szCs w:val="22"/>
              </w:rPr>
              <w:t>Elements of style (e.g., word choice, figures of speech)</w:t>
            </w:r>
          </w:p>
          <w:p w:rsidR="00CB6868" w:rsidRPr="00460D06" w:rsidRDefault="00CB6868" w:rsidP="00CB6868">
            <w:pPr>
              <w:pStyle w:val="ListParagraph"/>
              <w:numPr>
                <w:ilvl w:val="0"/>
                <w:numId w:val="6"/>
              </w:numPr>
              <w:tabs>
                <w:tab w:val="left" w:pos="0"/>
              </w:tabs>
              <w:rPr>
                <w:sz w:val="22"/>
                <w:szCs w:val="22"/>
              </w:rPr>
            </w:pPr>
            <w:r w:rsidRPr="00460D06">
              <w:rPr>
                <w:sz w:val="22"/>
                <w:szCs w:val="22"/>
              </w:rPr>
              <w:t>Tone</w:t>
            </w:r>
          </w:p>
          <w:p w:rsidR="00CB6868" w:rsidRPr="00460D06" w:rsidRDefault="00CB6868" w:rsidP="00CB6868">
            <w:pPr>
              <w:pStyle w:val="ListParagraph"/>
              <w:numPr>
                <w:ilvl w:val="0"/>
                <w:numId w:val="6"/>
              </w:numPr>
              <w:tabs>
                <w:tab w:val="left" w:pos="0"/>
              </w:tabs>
              <w:rPr>
                <w:sz w:val="22"/>
                <w:szCs w:val="22"/>
              </w:rPr>
            </w:pPr>
            <w:r w:rsidRPr="00460D06">
              <w:rPr>
                <w:sz w:val="22"/>
                <w:szCs w:val="22"/>
              </w:rPr>
              <w:t>Subjectivity/Objectivity</w:t>
            </w:r>
          </w:p>
          <w:p w:rsidR="00CB6868" w:rsidRPr="00460D06" w:rsidRDefault="00CB6868" w:rsidP="00CB6868">
            <w:pPr>
              <w:pStyle w:val="ListParagraph"/>
              <w:numPr>
                <w:ilvl w:val="0"/>
                <w:numId w:val="6"/>
              </w:numPr>
              <w:tabs>
                <w:tab w:val="left" w:pos="0"/>
              </w:tabs>
              <w:rPr>
                <w:sz w:val="22"/>
                <w:szCs w:val="22"/>
              </w:rPr>
            </w:pPr>
            <w:r>
              <w:rPr>
                <w:sz w:val="22"/>
                <w:szCs w:val="22"/>
              </w:rPr>
              <w:t>View point</w:t>
            </w:r>
            <w:r w:rsidRPr="00460D06">
              <w:rPr>
                <w:sz w:val="22"/>
                <w:szCs w:val="22"/>
              </w:rPr>
              <w:t>/Attitude</w:t>
            </w:r>
          </w:p>
          <w:p w:rsidR="00CB6868" w:rsidRPr="00460D06" w:rsidRDefault="00CB6868" w:rsidP="008F40AB">
            <w:pPr>
              <w:tabs>
                <w:tab w:val="left" w:pos="0"/>
              </w:tabs>
              <w:rPr>
                <w:strike/>
                <w:sz w:val="22"/>
                <w:szCs w:val="22"/>
              </w:rPr>
            </w:pPr>
          </w:p>
        </w:tc>
        <w:tc>
          <w:tcPr>
            <w:tcW w:w="1522" w:type="pct"/>
          </w:tcPr>
          <w:p w:rsidR="00CB6868" w:rsidRDefault="00CB6868" w:rsidP="00CB6868">
            <w:pPr>
              <w:pStyle w:val="ListParagraph"/>
              <w:numPr>
                <w:ilvl w:val="0"/>
                <w:numId w:val="6"/>
              </w:numPr>
              <w:tabs>
                <w:tab w:val="left" w:pos="0"/>
              </w:tabs>
              <w:rPr>
                <w:sz w:val="22"/>
                <w:szCs w:val="22"/>
              </w:rPr>
            </w:pPr>
            <w:r w:rsidRPr="00460D06">
              <w:rPr>
                <w:sz w:val="22"/>
                <w:szCs w:val="22"/>
              </w:rPr>
              <w:t>An author’s decisions about developing a perspective/point of view are influenced by both the readers and author’s background knowledge and experience, including cultural differences.</w:t>
            </w:r>
          </w:p>
          <w:p w:rsidR="00CB6868" w:rsidRDefault="00CB6868" w:rsidP="008F40AB">
            <w:pPr>
              <w:pStyle w:val="ListParagraph"/>
              <w:tabs>
                <w:tab w:val="left" w:pos="0"/>
              </w:tabs>
              <w:ind w:left="360"/>
              <w:rPr>
                <w:sz w:val="22"/>
                <w:szCs w:val="22"/>
              </w:rPr>
            </w:pPr>
          </w:p>
          <w:p w:rsidR="00CB6868" w:rsidRPr="00460D06" w:rsidRDefault="00CB6868" w:rsidP="00CB6868">
            <w:pPr>
              <w:pStyle w:val="ListParagraph"/>
              <w:numPr>
                <w:ilvl w:val="0"/>
                <w:numId w:val="6"/>
              </w:numPr>
              <w:tabs>
                <w:tab w:val="left" w:pos="0"/>
              </w:tabs>
              <w:rPr>
                <w:sz w:val="22"/>
                <w:szCs w:val="22"/>
              </w:rPr>
            </w:pPr>
            <w:r>
              <w:rPr>
                <w:sz w:val="22"/>
                <w:szCs w:val="22"/>
              </w:rPr>
              <w:t>Good readers identify point of view or cultural experience that is reflected in literary text(s).</w:t>
            </w:r>
          </w:p>
        </w:tc>
        <w:tc>
          <w:tcPr>
            <w:tcW w:w="1885" w:type="pct"/>
          </w:tcPr>
          <w:p w:rsidR="00CB6868" w:rsidRPr="00460D06" w:rsidRDefault="00CB6868" w:rsidP="00CB6868">
            <w:pPr>
              <w:pStyle w:val="ListParagraph"/>
              <w:numPr>
                <w:ilvl w:val="0"/>
                <w:numId w:val="35"/>
              </w:numPr>
              <w:tabs>
                <w:tab w:val="left" w:pos="0"/>
              </w:tabs>
              <w:rPr>
                <w:rFonts w:cs="Helvetica"/>
                <w:color w:val="141413"/>
                <w:sz w:val="22"/>
                <w:szCs w:val="22"/>
              </w:rPr>
            </w:pPr>
            <w:r w:rsidRPr="00460D06">
              <w:rPr>
                <w:rFonts w:cs="Helvetica"/>
                <w:color w:val="141413"/>
                <w:sz w:val="22"/>
                <w:szCs w:val="22"/>
              </w:rPr>
              <w:t>Id</w:t>
            </w:r>
            <w:r>
              <w:rPr>
                <w:rFonts w:cs="Helvetica"/>
                <w:color w:val="141413"/>
                <w:sz w:val="22"/>
                <w:szCs w:val="22"/>
              </w:rPr>
              <w:t xml:space="preserve">entify particular </w:t>
            </w:r>
            <w:proofErr w:type="gramStart"/>
            <w:r>
              <w:rPr>
                <w:rFonts w:cs="Helvetica"/>
                <w:color w:val="141413"/>
                <w:sz w:val="22"/>
                <w:szCs w:val="22"/>
              </w:rPr>
              <w:t>view points</w:t>
            </w:r>
            <w:proofErr w:type="gramEnd"/>
            <w:r w:rsidRPr="00460D06">
              <w:rPr>
                <w:rFonts w:cs="Helvetica"/>
                <w:color w:val="141413"/>
                <w:sz w:val="22"/>
                <w:szCs w:val="22"/>
              </w:rPr>
              <w:t xml:space="preserve"> or cultural experiences reflected in a work of literature from outside the United States, drawing on a wide reading of world literature.</w:t>
            </w:r>
          </w:p>
          <w:p w:rsidR="00CB6868" w:rsidRPr="00460D06" w:rsidRDefault="00CB6868" w:rsidP="00CB6868">
            <w:pPr>
              <w:pStyle w:val="ListParagraph"/>
              <w:numPr>
                <w:ilvl w:val="0"/>
                <w:numId w:val="35"/>
              </w:numPr>
              <w:tabs>
                <w:tab w:val="left" w:pos="0"/>
              </w:tabs>
              <w:rPr>
                <w:rFonts w:cs="Helvetica"/>
                <w:color w:val="141413"/>
                <w:sz w:val="22"/>
                <w:szCs w:val="22"/>
              </w:rPr>
            </w:pPr>
            <w:r w:rsidRPr="00460D06">
              <w:rPr>
                <w:rFonts w:cs="Helvetica"/>
                <w:color w:val="141413"/>
                <w:sz w:val="22"/>
                <w:szCs w:val="22"/>
              </w:rPr>
              <w:t>Identify the text details that reflect cultural experiences and perspectives</w:t>
            </w:r>
          </w:p>
          <w:p w:rsidR="00CB6868" w:rsidRPr="00460D06" w:rsidRDefault="00CB6868" w:rsidP="00CB6868">
            <w:pPr>
              <w:widowControl w:val="0"/>
              <w:numPr>
                <w:ilvl w:val="3"/>
                <w:numId w:val="35"/>
              </w:numPr>
              <w:tabs>
                <w:tab w:val="left" w:pos="0"/>
              </w:tabs>
              <w:rPr>
                <w:sz w:val="22"/>
                <w:szCs w:val="22"/>
              </w:rPr>
            </w:pPr>
            <w:r w:rsidRPr="00460D06">
              <w:rPr>
                <w:sz w:val="22"/>
                <w:szCs w:val="22"/>
              </w:rPr>
              <w:t>Analyze the author’s overall purpose for writing a text</w:t>
            </w:r>
          </w:p>
          <w:p w:rsidR="00CB6868" w:rsidRPr="00460D06" w:rsidRDefault="00CB6868" w:rsidP="00CB6868">
            <w:pPr>
              <w:widowControl w:val="0"/>
              <w:numPr>
                <w:ilvl w:val="3"/>
                <w:numId w:val="35"/>
              </w:numPr>
              <w:rPr>
                <w:sz w:val="22"/>
                <w:szCs w:val="22"/>
              </w:rPr>
            </w:pPr>
            <w:r w:rsidRPr="00460D06">
              <w:rPr>
                <w:sz w:val="22"/>
                <w:szCs w:val="22"/>
              </w:rPr>
              <w:t>Analyze how the author’s purposes shape the content</w:t>
            </w:r>
          </w:p>
          <w:p w:rsidR="00CB6868" w:rsidRPr="00652470" w:rsidRDefault="00CB6868" w:rsidP="00CB6868">
            <w:pPr>
              <w:pStyle w:val="TableBullet"/>
              <w:numPr>
                <w:ilvl w:val="3"/>
                <w:numId w:val="35"/>
              </w:numPr>
              <w:spacing w:before="2" w:after="2"/>
              <w:textAlignment w:val="baseline"/>
              <w:rPr>
                <w:rFonts w:ascii="Times New Roman" w:hAnsi="Times New Roman"/>
                <w:sz w:val="22"/>
                <w:szCs w:val="22"/>
              </w:rPr>
            </w:pPr>
            <w:r w:rsidRPr="00652470">
              <w:rPr>
                <w:rFonts w:ascii="Times New Roman" w:hAnsi="Times New Roman"/>
                <w:sz w:val="22"/>
                <w:szCs w:val="22"/>
              </w:rPr>
              <w:t xml:space="preserve">Analyze how point of view affects a </w:t>
            </w:r>
            <w:r w:rsidRPr="00652470">
              <w:rPr>
                <w:rFonts w:ascii="Times New Roman" w:hAnsi="Times New Roman"/>
                <w:bCs/>
                <w:sz w:val="22"/>
                <w:szCs w:val="22"/>
              </w:rPr>
              <w:t xml:space="preserve">literary text </w:t>
            </w:r>
          </w:p>
          <w:p w:rsidR="00CB6868" w:rsidRPr="00460D06" w:rsidRDefault="00CB6868" w:rsidP="00CB6868">
            <w:pPr>
              <w:pStyle w:val="ListParagraph"/>
              <w:numPr>
                <w:ilvl w:val="0"/>
                <w:numId w:val="35"/>
              </w:numPr>
              <w:tabs>
                <w:tab w:val="left" w:pos="0"/>
              </w:tabs>
              <w:rPr>
                <w:b/>
                <w:sz w:val="22"/>
                <w:szCs w:val="22"/>
              </w:rPr>
            </w:pPr>
            <w:r>
              <w:rPr>
                <w:sz w:val="22"/>
                <w:szCs w:val="22"/>
              </w:rPr>
              <w:t>Evaluate the impact</w:t>
            </w:r>
            <w:r w:rsidRPr="00460D06">
              <w:rPr>
                <w:sz w:val="22"/>
                <w:szCs w:val="22"/>
              </w:rPr>
              <w:t xml:space="preserve"> of an author’s use of </w:t>
            </w:r>
            <w:r w:rsidRPr="00460D06">
              <w:rPr>
                <w:bCs/>
                <w:sz w:val="22"/>
                <w:szCs w:val="22"/>
              </w:rPr>
              <w:t>point of view</w:t>
            </w:r>
            <w:r w:rsidRPr="00460D06">
              <w:rPr>
                <w:sz w:val="22"/>
                <w:szCs w:val="22"/>
              </w:rPr>
              <w:t xml:space="preserve"> </w:t>
            </w:r>
            <w:r>
              <w:rPr>
                <w:sz w:val="22"/>
                <w:szCs w:val="22"/>
              </w:rPr>
              <w:t>(e.g.;</w:t>
            </w:r>
            <w:r w:rsidRPr="00460D06">
              <w:rPr>
                <w:sz w:val="22"/>
                <w:szCs w:val="22"/>
              </w:rPr>
              <w:t xml:space="preserve"> </w:t>
            </w:r>
            <w:r w:rsidRPr="00460D06">
              <w:rPr>
                <w:bCs/>
                <w:sz w:val="22"/>
                <w:szCs w:val="22"/>
              </w:rPr>
              <w:t>first vs. third, limited vs. omniscient and subjective vs. objective</w:t>
            </w:r>
            <w:r>
              <w:rPr>
                <w:bCs/>
                <w:sz w:val="22"/>
                <w:szCs w:val="22"/>
              </w:rPr>
              <w:t xml:space="preserve">) on the reader. </w:t>
            </w:r>
          </w:p>
          <w:p w:rsidR="00CB6868" w:rsidRPr="0041247A" w:rsidRDefault="00CB6868" w:rsidP="00CB6868">
            <w:pPr>
              <w:pStyle w:val="ListParagraph"/>
              <w:numPr>
                <w:ilvl w:val="0"/>
                <w:numId w:val="35"/>
              </w:numPr>
              <w:tabs>
                <w:tab w:val="left" w:pos="0"/>
              </w:tabs>
              <w:rPr>
                <w:rFonts w:cs="Helvetica"/>
                <w:color w:val="141413"/>
                <w:sz w:val="22"/>
                <w:szCs w:val="22"/>
              </w:rPr>
            </w:pPr>
            <w:r w:rsidRPr="00460D06">
              <w:rPr>
                <w:rFonts w:cs="Helvetica"/>
                <w:color w:val="141413"/>
                <w:sz w:val="22"/>
                <w:szCs w:val="22"/>
              </w:rPr>
              <w:t>An</w:t>
            </w:r>
            <w:r>
              <w:rPr>
                <w:rFonts w:cs="Helvetica"/>
                <w:color w:val="141413"/>
                <w:sz w:val="22"/>
                <w:szCs w:val="22"/>
              </w:rPr>
              <w:t xml:space="preserve">alyze a particular </w:t>
            </w:r>
            <w:proofErr w:type="gramStart"/>
            <w:r>
              <w:rPr>
                <w:rFonts w:cs="Helvetica"/>
                <w:color w:val="141413"/>
                <w:sz w:val="22"/>
                <w:szCs w:val="22"/>
              </w:rPr>
              <w:t>view point</w:t>
            </w:r>
            <w:proofErr w:type="gramEnd"/>
            <w:r w:rsidRPr="00460D06">
              <w:rPr>
                <w:rFonts w:cs="Helvetica"/>
                <w:color w:val="141413"/>
                <w:sz w:val="22"/>
                <w:szCs w:val="22"/>
              </w:rPr>
              <w:t xml:space="preserve"> or cultural experience reflected in a work of literature from outside the United States, drawing on a wide reading of world literature</w:t>
            </w:r>
            <w:r>
              <w:rPr>
                <w:rFonts w:cs="Helvetica"/>
                <w:color w:val="141413"/>
                <w:sz w:val="22"/>
                <w:szCs w:val="22"/>
              </w:rPr>
              <w:t>.</w:t>
            </w:r>
          </w:p>
        </w:tc>
      </w:tr>
      <w:tr w:rsidR="00CB6868" w:rsidRPr="00460D06" w:rsidTr="00CB6868">
        <w:trPr>
          <w:trHeight w:val="267"/>
        </w:trPr>
        <w:tc>
          <w:tcPr>
            <w:tcW w:w="5000" w:type="pct"/>
            <w:gridSpan w:val="3"/>
            <w:shd w:val="clear" w:color="auto" w:fill="BFBFBF"/>
          </w:tcPr>
          <w:p w:rsidR="00CB6868" w:rsidRPr="00652470" w:rsidRDefault="00CB6868" w:rsidP="008F40AB">
            <w:pPr>
              <w:pStyle w:val="TableBullet"/>
              <w:numPr>
                <w:ilvl w:val="0"/>
                <w:numId w:val="0"/>
              </w:numPr>
              <w:rPr>
                <w:rFonts w:ascii="Times New Roman" w:hAnsi="Times New Roman" w:cs="Times New Roman"/>
                <w:b/>
                <w:sz w:val="22"/>
                <w:szCs w:val="22"/>
              </w:rPr>
            </w:pPr>
            <w:r w:rsidRPr="00652470">
              <w:rPr>
                <w:rFonts w:ascii="Times New Roman" w:hAnsi="Times New Roman" w:cs="Times New Roman"/>
                <w:b/>
                <w:sz w:val="22"/>
                <w:szCs w:val="22"/>
              </w:rPr>
              <w:t>CCSS- Grade Specific Reading Standard 10 (Grade 9)</w:t>
            </w:r>
          </w:p>
          <w:p w:rsidR="00CB6868" w:rsidRPr="00652470" w:rsidRDefault="00CB6868" w:rsidP="008F40AB">
            <w:pPr>
              <w:pStyle w:val="TableBullet"/>
              <w:numPr>
                <w:ilvl w:val="0"/>
                <w:numId w:val="0"/>
              </w:numPr>
              <w:rPr>
                <w:rFonts w:ascii="Times New Roman" w:hAnsi="Times New Roman" w:cs="Times New Roman"/>
                <w:sz w:val="22"/>
                <w:szCs w:val="22"/>
              </w:rPr>
            </w:pPr>
            <w:r w:rsidRPr="00652470">
              <w:rPr>
                <w:rFonts w:ascii="Times New Roman" w:hAnsi="Times New Roman" w:cs="Times New Roman"/>
                <w:sz w:val="22"/>
                <w:szCs w:val="22"/>
              </w:rPr>
              <w:t>By the end of grade 9, read and comprehend literature, including stories, dramas, and poems, in the grades 9-10 text complexity band proficiently, with scaffolding as needed at the high end of the range.</w:t>
            </w:r>
          </w:p>
          <w:p w:rsidR="00CB6868" w:rsidRPr="00652470" w:rsidRDefault="00CB6868" w:rsidP="008F40AB">
            <w:pPr>
              <w:pStyle w:val="TableBullet"/>
              <w:numPr>
                <w:ilvl w:val="0"/>
                <w:numId w:val="0"/>
              </w:numPr>
              <w:rPr>
                <w:rFonts w:ascii="Times New Roman" w:hAnsi="Times New Roman" w:cs="Times New Roman"/>
                <w:b/>
                <w:sz w:val="22"/>
                <w:szCs w:val="22"/>
              </w:rPr>
            </w:pPr>
            <w:r w:rsidRPr="00652470">
              <w:rPr>
                <w:rFonts w:ascii="Times New Roman" w:hAnsi="Times New Roman" w:cs="Times New Roman"/>
                <w:b/>
                <w:sz w:val="22"/>
                <w:szCs w:val="22"/>
              </w:rPr>
              <w:t>CCSS- Grade Specific Reading Standard 10 (Grade 10)</w:t>
            </w:r>
          </w:p>
          <w:p w:rsidR="00CB6868" w:rsidRPr="00460D06" w:rsidRDefault="00CB6868" w:rsidP="008F40AB">
            <w:pPr>
              <w:tabs>
                <w:tab w:val="left" w:pos="0"/>
              </w:tabs>
              <w:rPr>
                <w:sz w:val="22"/>
                <w:szCs w:val="22"/>
              </w:rPr>
            </w:pPr>
            <w:r w:rsidRPr="00460D06">
              <w:rPr>
                <w:sz w:val="22"/>
                <w:szCs w:val="22"/>
              </w:rPr>
              <w:t>By the end of grade 10, read and comprehend literature, including stories, dramas, and poems, at the high end of the grades 9-10 text complexity band independently and proficiently.</w:t>
            </w:r>
          </w:p>
        </w:tc>
      </w:tr>
    </w:tbl>
    <w:p w:rsidR="00CB6868" w:rsidRDefault="00CB6868" w:rsidP="007E4729"/>
    <w:p w:rsidR="00CB6868" w:rsidRDefault="00CB6868">
      <w:r>
        <w:br w:type="page"/>
      </w:r>
    </w:p>
    <w:p w:rsidR="00CB6868" w:rsidRPr="00770F61" w:rsidRDefault="00CB6868" w:rsidP="00CB6868">
      <w:pPr>
        <w:jc w:val="center"/>
        <w:rPr>
          <w:sz w:val="22"/>
          <w:szCs w:val="22"/>
        </w:rPr>
      </w:pPr>
      <w:r>
        <w:rPr>
          <w:b/>
          <w:sz w:val="32"/>
          <w:szCs w:val="32"/>
        </w:rPr>
        <w:t>GRADES 9-10</w:t>
      </w:r>
      <w:r w:rsidRPr="00FD4DCA">
        <w:rPr>
          <w:b/>
          <w:sz w:val="32"/>
          <w:szCs w:val="32"/>
        </w:rPr>
        <w:t>- Integration</w:t>
      </w:r>
      <w:r>
        <w:rPr>
          <w:b/>
          <w:sz w:val="32"/>
          <w:szCs w:val="32"/>
        </w:rPr>
        <w:t xml:space="preserve"> of Knowledge and Ideas</w:t>
      </w:r>
    </w:p>
    <w:p w:rsidR="00CB6868" w:rsidRPr="00FD4DCA" w:rsidRDefault="00CB6868" w:rsidP="00CB6868">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7</w:t>
      </w:r>
    </w:p>
    <w:p w:rsidR="00CB6868" w:rsidRPr="00460D06" w:rsidRDefault="00CB6868" w:rsidP="00CB6868">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19"/>
        <w:gridCol w:w="390"/>
        <w:gridCol w:w="3704"/>
        <w:gridCol w:w="390"/>
        <w:gridCol w:w="3413"/>
      </w:tblGrid>
      <w:tr w:rsidR="00CB6868" w:rsidRPr="00460D06" w:rsidTr="00CB6868">
        <w:tc>
          <w:tcPr>
            <w:tcW w:w="5000" w:type="pct"/>
            <w:gridSpan w:val="5"/>
            <w:shd w:val="clear" w:color="auto" w:fill="D9D9D9"/>
          </w:tcPr>
          <w:p w:rsidR="00CB6868" w:rsidRDefault="00CB6868" w:rsidP="008F40AB">
            <w:pPr>
              <w:pStyle w:val="ListNumber"/>
              <w:numPr>
                <w:ilvl w:val="0"/>
                <w:numId w:val="0"/>
              </w:numPr>
              <w:spacing w:before="0"/>
              <w:ind w:left="360" w:hanging="360"/>
              <w:rPr>
                <w:rFonts w:ascii="Times New Roman" w:hAnsi="Times New Roman"/>
                <w:sz w:val="22"/>
              </w:rPr>
            </w:pPr>
            <w:r w:rsidRPr="00C16CE2">
              <w:rPr>
                <w:rFonts w:ascii="Times New Roman" w:hAnsi="Times New Roman"/>
                <w:b/>
                <w:sz w:val="22"/>
              </w:rPr>
              <w:t>College and Career Ready (CCR) Anchor Reading Standard (7):</w:t>
            </w:r>
            <w:r w:rsidRPr="00C16CE2">
              <w:rPr>
                <w:rFonts w:ascii="Times New Roman" w:hAnsi="Times New Roman"/>
                <w:b/>
                <w:color w:val="601714"/>
                <w:sz w:val="22"/>
              </w:rPr>
              <w:t xml:space="preserve">  </w:t>
            </w:r>
          </w:p>
          <w:p w:rsidR="00CB6868" w:rsidRPr="00D052B1" w:rsidRDefault="00CB6868" w:rsidP="008F40AB">
            <w:pPr>
              <w:pStyle w:val="ListNumber"/>
              <w:numPr>
                <w:ilvl w:val="0"/>
                <w:numId w:val="0"/>
              </w:numPr>
              <w:spacing w:before="0"/>
              <w:ind w:left="360" w:hanging="360"/>
              <w:rPr>
                <w:rFonts w:ascii="Times New Roman" w:hAnsi="Times New Roman"/>
                <w:sz w:val="22"/>
              </w:rPr>
            </w:pPr>
            <w:r w:rsidRPr="00D052B1">
              <w:rPr>
                <w:rFonts w:ascii="Times New Roman" w:hAnsi="Times New Roman"/>
                <w:sz w:val="22"/>
              </w:rPr>
              <w:t>Integrate and evaluate content presented in diverse media and formats, including visually and</w:t>
            </w:r>
          </w:p>
          <w:p w:rsidR="00CB6868" w:rsidRPr="00460D06" w:rsidRDefault="00CB6868" w:rsidP="008F40AB">
            <w:pPr>
              <w:pStyle w:val="ListNumber"/>
              <w:numPr>
                <w:ilvl w:val="0"/>
                <w:numId w:val="0"/>
              </w:numPr>
              <w:spacing w:before="0"/>
              <w:ind w:left="360" w:hanging="360"/>
              <w:rPr>
                <w:b/>
                <w:bCs/>
                <w:sz w:val="22"/>
              </w:rPr>
            </w:pPr>
            <w:proofErr w:type="gramStart"/>
            <w:r w:rsidRPr="00D052B1">
              <w:rPr>
                <w:rFonts w:ascii="Times New Roman" w:hAnsi="Times New Roman"/>
                <w:sz w:val="22"/>
              </w:rPr>
              <w:t>quantitatively</w:t>
            </w:r>
            <w:proofErr w:type="gramEnd"/>
            <w:r w:rsidRPr="00D052B1">
              <w:rPr>
                <w:rFonts w:ascii="Times New Roman" w:hAnsi="Times New Roman"/>
                <w:sz w:val="22"/>
              </w:rPr>
              <w:t>, as well as in words.</w:t>
            </w:r>
          </w:p>
        </w:tc>
      </w:tr>
      <w:tr w:rsidR="00CB6868" w:rsidRPr="00460D06" w:rsidTr="00CB6868">
        <w:tc>
          <w:tcPr>
            <w:tcW w:w="5000" w:type="pct"/>
            <w:gridSpan w:val="5"/>
            <w:shd w:val="clear" w:color="auto" w:fill="D9D9D9"/>
          </w:tcPr>
          <w:p w:rsidR="00CB6868" w:rsidRPr="00460D06" w:rsidRDefault="00CB6868" w:rsidP="008F40AB">
            <w:pPr>
              <w:jc w:val="center"/>
              <w:rPr>
                <w:b/>
                <w:bCs/>
                <w:sz w:val="22"/>
                <w:szCs w:val="22"/>
              </w:rPr>
            </w:pPr>
            <w:r w:rsidRPr="00460D06">
              <w:rPr>
                <w:rFonts w:cs="Helvetica"/>
                <w:b/>
                <w:color w:val="141413"/>
                <w:sz w:val="22"/>
                <w:szCs w:val="22"/>
              </w:rPr>
              <w:t>CCSS –</w:t>
            </w:r>
            <w:r>
              <w:rPr>
                <w:rFonts w:cs="Helvetica"/>
                <w:b/>
                <w:color w:val="141413"/>
                <w:sz w:val="22"/>
                <w:szCs w:val="22"/>
              </w:rPr>
              <w:t xml:space="preserve"> Grade Level Reading Standard 7</w:t>
            </w:r>
            <w:r w:rsidRPr="00460D06">
              <w:rPr>
                <w:rFonts w:cs="Helvetica"/>
                <w:b/>
                <w:color w:val="141413"/>
                <w:sz w:val="22"/>
                <w:szCs w:val="22"/>
              </w:rPr>
              <w:t xml:space="preserve"> (Literary)</w:t>
            </w:r>
          </w:p>
        </w:tc>
      </w:tr>
      <w:tr w:rsidR="00CB6868" w:rsidRPr="00460D06" w:rsidTr="00CB6868">
        <w:tc>
          <w:tcPr>
            <w:tcW w:w="1416" w:type="pct"/>
          </w:tcPr>
          <w:p w:rsidR="00CB6868" w:rsidRPr="00460D06" w:rsidRDefault="00CB6868" w:rsidP="008F40AB">
            <w:pPr>
              <w:tabs>
                <w:tab w:val="left" w:pos="0"/>
              </w:tabs>
              <w:rPr>
                <w:rFonts w:cs="Helvetica"/>
                <w:color w:val="141413"/>
                <w:sz w:val="22"/>
                <w:szCs w:val="22"/>
              </w:rPr>
            </w:pPr>
            <w:r w:rsidRPr="001926D4">
              <w:rPr>
                <w:rFonts w:cs="Helvetica"/>
                <w:b/>
                <w:color w:val="141413"/>
                <w:sz w:val="22"/>
                <w:szCs w:val="22"/>
              </w:rPr>
              <w:t>Grade 8:</w:t>
            </w:r>
            <w:r w:rsidRPr="00460D06">
              <w:rPr>
                <w:rFonts w:cs="Helvetica"/>
                <w:color w:val="141413"/>
                <w:sz w:val="22"/>
                <w:szCs w:val="22"/>
              </w:rPr>
              <w:t xml:space="preserve"> </w:t>
            </w:r>
            <w:r w:rsidRPr="001926D4">
              <w:rPr>
                <w:sz w:val="22"/>
                <w:szCs w:val="22"/>
              </w:rPr>
              <w:t>Analyze the extent to which a filmed or live production of a story or drama stays faithful to or departs from the text or script, evaluating the choices made by the director or actors.</w:t>
            </w:r>
          </w:p>
        </w:tc>
        <w:tc>
          <w:tcPr>
            <w:tcW w:w="2035" w:type="pct"/>
            <w:gridSpan w:val="3"/>
            <w:shd w:val="clear" w:color="auto" w:fill="D9D9D9"/>
          </w:tcPr>
          <w:p w:rsidR="00CB6868" w:rsidRPr="001926D4" w:rsidRDefault="00CB6868" w:rsidP="008F40AB">
            <w:pPr>
              <w:tabs>
                <w:tab w:val="left" w:pos="0"/>
              </w:tabs>
              <w:rPr>
                <w:rFonts w:cs="Helvetica"/>
                <w:b/>
                <w:color w:val="141413"/>
                <w:sz w:val="22"/>
                <w:szCs w:val="22"/>
              </w:rPr>
            </w:pPr>
            <w:r w:rsidRPr="001926D4">
              <w:rPr>
                <w:rFonts w:cs="Helvetica"/>
                <w:b/>
                <w:color w:val="141413"/>
                <w:sz w:val="22"/>
                <w:szCs w:val="22"/>
              </w:rPr>
              <w:t xml:space="preserve">Grade 9-10: </w:t>
            </w:r>
            <w:r w:rsidRPr="001926D4">
              <w:rPr>
                <w:b/>
                <w:sz w:val="22"/>
                <w:szCs w:val="22"/>
              </w:rPr>
              <w:t>Analyze the representation of a subject or a key scene in two different artistic mediums, including what is emphasized or absent in each treatment (e.g., Auden's "</w:t>
            </w:r>
            <w:proofErr w:type="spellStart"/>
            <w:r w:rsidRPr="001926D4">
              <w:rPr>
                <w:b/>
                <w:sz w:val="22"/>
                <w:szCs w:val="22"/>
              </w:rPr>
              <w:t>Musée</w:t>
            </w:r>
            <w:proofErr w:type="spellEnd"/>
            <w:r w:rsidRPr="001926D4">
              <w:rPr>
                <w:b/>
                <w:sz w:val="22"/>
                <w:szCs w:val="22"/>
              </w:rPr>
              <w:t xml:space="preserve"> des Beaux Arts" and Breughel's</w:t>
            </w:r>
            <w:r w:rsidRPr="001926D4">
              <w:rPr>
                <w:b/>
                <w:i/>
                <w:iCs/>
                <w:sz w:val="22"/>
                <w:szCs w:val="22"/>
              </w:rPr>
              <w:t xml:space="preserve"> Landscape with the Fall of </w:t>
            </w:r>
            <w:r w:rsidRPr="001926D4">
              <w:rPr>
                <w:b/>
                <w:i/>
                <w:iCs/>
                <w:spacing w:val="-1"/>
                <w:sz w:val="22"/>
                <w:szCs w:val="22"/>
              </w:rPr>
              <w:t>Icarus</w:t>
            </w:r>
            <w:r w:rsidRPr="001926D4">
              <w:rPr>
                <w:b/>
                <w:spacing w:val="-1"/>
                <w:sz w:val="22"/>
                <w:szCs w:val="22"/>
              </w:rPr>
              <w:t>).</w:t>
            </w:r>
          </w:p>
        </w:tc>
        <w:tc>
          <w:tcPr>
            <w:tcW w:w="1549" w:type="pct"/>
          </w:tcPr>
          <w:p w:rsidR="00CB6868" w:rsidRPr="00460D06" w:rsidRDefault="00CB6868" w:rsidP="008F40AB">
            <w:pPr>
              <w:tabs>
                <w:tab w:val="left" w:pos="0"/>
              </w:tabs>
              <w:rPr>
                <w:rFonts w:cs="Helvetica"/>
                <w:color w:val="141413"/>
                <w:sz w:val="22"/>
                <w:szCs w:val="22"/>
              </w:rPr>
            </w:pPr>
            <w:r w:rsidRPr="001926D4">
              <w:rPr>
                <w:rFonts w:cs="Helvetica"/>
                <w:b/>
                <w:color w:val="141413"/>
                <w:sz w:val="22"/>
                <w:szCs w:val="22"/>
              </w:rPr>
              <w:t>Grade 11-12:</w:t>
            </w:r>
            <w:r w:rsidRPr="00030646">
              <w:rPr>
                <w:rFonts w:cs="Helvetica"/>
                <w:color w:val="141413"/>
                <w:sz w:val="22"/>
                <w:szCs w:val="22"/>
              </w:rPr>
              <w:t xml:space="preserve"> </w:t>
            </w:r>
            <w:r w:rsidRPr="001926D4">
              <w:rPr>
                <w:sz w:val="22"/>
                <w:szCs w:val="22"/>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CB6868" w:rsidRPr="00460D06" w:rsidTr="00CB6868">
        <w:trPr>
          <w:trHeight w:val="267"/>
        </w:trPr>
        <w:tc>
          <w:tcPr>
            <w:tcW w:w="1593" w:type="pct"/>
            <w:gridSpan w:val="2"/>
            <w:shd w:val="clear" w:color="auto" w:fill="D9D9D9"/>
          </w:tcPr>
          <w:p w:rsidR="00CB6868" w:rsidRPr="00460D06" w:rsidRDefault="00CB6868" w:rsidP="008F40AB">
            <w:pPr>
              <w:jc w:val="center"/>
              <w:rPr>
                <w:rFonts w:cs="Cambria"/>
                <w:b/>
                <w:sz w:val="22"/>
                <w:szCs w:val="22"/>
              </w:rPr>
            </w:pPr>
            <w:r w:rsidRPr="00460D06">
              <w:rPr>
                <w:rFonts w:cs="Cambria"/>
                <w:b/>
                <w:sz w:val="22"/>
                <w:szCs w:val="22"/>
              </w:rPr>
              <w:t xml:space="preserve">Know </w:t>
            </w:r>
          </w:p>
          <w:p w:rsidR="00CB6868" w:rsidRPr="00460D06" w:rsidRDefault="00CB6868"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681" w:type="pct"/>
            <w:shd w:val="clear" w:color="auto" w:fill="D9D9D9"/>
          </w:tcPr>
          <w:p w:rsidR="00CB6868" w:rsidRPr="00460D06" w:rsidRDefault="00CB6868" w:rsidP="008F40AB">
            <w:pPr>
              <w:jc w:val="center"/>
              <w:rPr>
                <w:rFonts w:cs="Cambria"/>
                <w:b/>
                <w:sz w:val="22"/>
                <w:szCs w:val="22"/>
              </w:rPr>
            </w:pPr>
            <w:r w:rsidRPr="00460D06">
              <w:rPr>
                <w:rFonts w:cs="Cambria"/>
                <w:b/>
                <w:sz w:val="22"/>
                <w:szCs w:val="22"/>
              </w:rPr>
              <w:t xml:space="preserve">Understand </w:t>
            </w:r>
          </w:p>
          <w:p w:rsidR="00CB6868" w:rsidRPr="00460D06" w:rsidRDefault="00CB6868"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726" w:type="pct"/>
            <w:gridSpan w:val="2"/>
            <w:shd w:val="clear" w:color="auto" w:fill="D9D9D9"/>
          </w:tcPr>
          <w:p w:rsidR="00CB6868" w:rsidRPr="00460D06" w:rsidRDefault="00CB6868" w:rsidP="008F40AB">
            <w:pPr>
              <w:jc w:val="center"/>
              <w:rPr>
                <w:rFonts w:cs="Cambria"/>
                <w:b/>
                <w:sz w:val="22"/>
                <w:szCs w:val="22"/>
              </w:rPr>
            </w:pPr>
            <w:r w:rsidRPr="00460D06">
              <w:rPr>
                <w:rFonts w:cs="Cambria"/>
                <w:b/>
                <w:sz w:val="22"/>
                <w:szCs w:val="22"/>
              </w:rPr>
              <w:t>Do</w:t>
            </w:r>
          </w:p>
          <w:p w:rsidR="00CB6868" w:rsidRPr="00460D06" w:rsidRDefault="00CB6868"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CB6868" w:rsidRPr="00460D06" w:rsidTr="00CB6868">
        <w:trPr>
          <w:trHeight w:val="267"/>
        </w:trPr>
        <w:tc>
          <w:tcPr>
            <w:tcW w:w="1593" w:type="pct"/>
            <w:gridSpan w:val="2"/>
            <w:shd w:val="clear" w:color="auto" w:fill="auto"/>
          </w:tcPr>
          <w:p w:rsidR="00CB6868" w:rsidRDefault="00CB6868" w:rsidP="00CB6868">
            <w:pPr>
              <w:numPr>
                <w:ilvl w:val="0"/>
                <w:numId w:val="28"/>
              </w:numPr>
              <w:tabs>
                <w:tab w:val="clear" w:pos="450"/>
                <w:tab w:val="num" w:pos="360"/>
              </w:tabs>
              <w:ind w:left="360"/>
              <w:rPr>
                <w:sz w:val="22"/>
                <w:szCs w:val="22"/>
              </w:rPr>
            </w:pPr>
            <w:r>
              <w:rPr>
                <w:sz w:val="22"/>
                <w:szCs w:val="22"/>
              </w:rPr>
              <w:t>How to analyze</w:t>
            </w:r>
          </w:p>
          <w:p w:rsidR="00CB6868" w:rsidRDefault="00CB6868" w:rsidP="00CB6868">
            <w:pPr>
              <w:numPr>
                <w:ilvl w:val="0"/>
                <w:numId w:val="28"/>
              </w:numPr>
              <w:tabs>
                <w:tab w:val="clear" w:pos="450"/>
                <w:tab w:val="num" w:pos="360"/>
              </w:tabs>
              <w:ind w:left="360"/>
              <w:rPr>
                <w:sz w:val="22"/>
                <w:szCs w:val="22"/>
              </w:rPr>
            </w:pPr>
            <w:r>
              <w:rPr>
                <w:sz w:val="22"/>
                <w:szCs w:val="22"/>
              </w:rPr>
              <w:t>Compare</w:t>
            </w:r>
          </w:p>
          <w:p w:rsidR="00CB6868" w:rsidRDefault="00CB6868" w:rsidP="00CB6868">
            <w:pPr>
              <w:numPr>
                <w:ilvl w:val="0"/>
                <w:numId w:val="28"/>
              </w:numPr>
              <w:tabs>
                <w:tab w:val="clear" w:pos="450"/>
                <w:tab w:val="num" w:pos="360"/>
              </w:tabs>
              <w:ind w:left="360"/>
              <w:rPr>
                <w:sz w:val="22"/>
                <w:szCs w:val="22"/>
              </w:rPr>
            </w:pPr>
            <w:r>
              <w:rPr>
                <w:sz w:val="22"/>
                <w:szCs w:val="22"/>
              </w:rPr>
              <w:t xml:space="preserve">Contrast </w:t>
            </w:r>
          </w:p>
          <w:p w:rsidR="00CB6868" w:rsidRDefault="00CB6868" w:rsidP="00CB6868">
            <w:pPr>
              <w:numPr>
                <w:ilvl w:val="0"/>
                <w:numId w:val="28"/>
              </w:numPr>
              <w:tabs>
                <w:tab w:val="clear" w:pos="450"/>
                <w:tab w:val="num" w:pos="360"/>
              </w:tabs>
              <w:ind w:left="360"/>
              <w:rPr>
                <w:sz w:val="22"/>
                <w:szCs w:val="22"/>
              </w:rPr>
            </w:pPr>
            <w:r>
              <w:rPr>
                <w:sz w:val="22"/>
                <w:szCs w:val="22"/>
              </w:rPr>
              <w:t>A</w:t>
            </w:r>
            <w:r w:rsidRPr="00EF37B6">
              <w:rPr>
                <w:sz w:val="22"/>
                <w:szCs w:val="22"/>
              </w:rPr>
              <w:t xml:space="preserve">rtistic media (e.g., </w:t>
            </w:r>
            <w:r>
              <w:rPr>
                <w:sz w:val="22"/>
                <w:szCs w:val="22"/>
              </w:rPr>
              <w:t>music, sculpture, dance,</w:t>
            </w:r>
            <w:r w:rsidRPr="00EF37B6">
              <w:rPr>
                <w:sz w:val="22"/>
                <w:szCs w:val="22"/>
              </w:rPr>
              <w:t xml:space="preserve"> poetry, graffiti, paintings</w:t>
            </w:r>
            <w:r>
              <w:rPr>
                <w:sz w:val="22"/>
                <w:szCs w:val="22"/>
              </w:rPr>
              <w:t>)</w:t>
            </w:r>
          </w:p>
          <w:p w:rsidR="00CB6868" w:rsidRDefault="00CB6868" w:rsidP="00CB6868">
            <w:pPr>
              <w:numPr>
                <w:ilvl w:val="0"/>
                <w:numId w:val="28"/>
              </w:numPr>
              <w:tabs>
                <w:tab w:val="clear" w:pos="450"/>
                <w:tab w:val="num" w:pos="360"/>
              </w:tabs>
              <w:ind w:left="360"/>
              <w:rPr>
                <w:sz w:val="22"/>
                <w:szCs w:val="22"/>
              </w:rPr>
            </w:pPr>
            <w:r>
              <w:rPr>
                <w:sz w:val="22"/>
                <w:szCs w:val="22"/>
              </w:rPr>
              <w:t>Theme/central idea</w:t>
            </w:r>
          </w:p>
          <w:p w:rsidR="00CB6868" w:rsidRPr="008B0331" w:rsidRDefault="00CB6868" w:rsidP="00CB6868">
            <w:pPr>
              <w:pStyle w:val="ListParagraph"/>
              <w:numPr>
                <w:ilvl w:val="0"/>
                <w:numId w:val="7"/>
              </w:numPr>
              <w:tabs>
                <w:tab w:val="left" w:pos="0"/>
              </w:tabs>
              <w:rPr>
                <w:sz w:val="22"/>
                <w:szCs w:val="22"/>
              </w:rPr>
            </w:pPr>
            <w:r w:rsidRPr="00727DA5">
              <w:rPr>
                <w:sz w:val="22"/>
                <w:szCs w:val="22"/>
              </w:rPr>
              <w:t>Author’s choices (e.g.</w:t>
            </w:r>
            <w:proofErr w:type="gramStart"/>
            <w:r w:rsidRPr="00727DA5">
              <w:rPr>
                <w:sz w:val="22"/>
                <w:szCs w:val="22"/>
              </w:rPr>
              <w:t>,  audience</w:t>
            </w:r>
            <w:proofErr w:type="gramEnd"/>
            <w:r w:rsidRPr="00727DA5">
              <w:rPr>
                <w:sz w:val="22"/>
                <w:szCs w:val="22"/>
              </w:rPr>
              <w:t>, word choice, text structure, style, mood, tone)</w:t>
            </w:r>
          </w:p>
          <w:p w:rsidR="00CB6868" w:rsidRDefault="00CB6868" w:rsidP="00CB6868">
            <w:pPr>
              <w:numPr>
                <w:ilvl w:val="0"/>
                <w:numId w:val="28"/>
              </w:numPr>
              <w:tabs>
                <w:tab w:val="clear" w:pos="450"/>
                <w:tab w:val="num" w:pos="360"/>
              </w:tabs>
              <w:ind w:left="360"/>
              <w:rPr>
                <w:sz w:val="22"/>
                <w:szCs w:val="22"/>
              </w:rPr>
            </w:pPr>
            <w:r>
              <w:rPr>
                <w:sz w:val="22"/>
                <w:szCs w:val="22"/>
              </w:rPr>
              <w:t>Author’s intention/purpose (e.g., to reveal a dilemma, to promote self reflection, to draw attention to an issue or event, to predict the future, to understand the past)</w:t>
            </w:r>
          </w:p>
          <w:p w:rsidR="00CB6868" w:rsidRDefault="00CB6868" w:rsidP="00CB6868">
            <w:pPr>
              <w:numPr>
                <w:ilvl w:val="0"/>
                <w:numId w:val="28"/>
              </w:numPr>
              <w:tabs>
                <w:tab w:val="clear" w:pos="450"/>
                <w:tab w:val="num" w:pos="360"/>
              </w:tabs>
              <w:ind w:left="360"/>
              <w:rPr>
                <w:sz w:val="22"/>
                <w:szCs w:val="22"/>
              </w:rPr>
            </w:pPr>
            <w:r>
              <w:rPr>
                <w:sz w:val="22"/>
                <w:szCs w:val="22"/>
              </w:rPr>
              <w:t>Subject</w:t>
            </w:r>
          </w:p>
          <w:p w:rsidR="00CB6868" w:rsidRPr="00136641" w:rsidRDefault="00CB6868" w:rsidP="00CB6868">
            <w:pPr>
              <w:numPr>
                <w:ilvl w:val="0"/>
                <w:numId w:val="28"/>
              </w:numPr>
              <w:tabs>
                <w:tab w:val="clear" w:pos="450"/>
                <w:tab w:val="num" w:pos="360"/>
              </w:tabs>
              <w:ind w:left="360"/>
              <w:rPr>
                <w:sz w:val="22"/>
                <w:szCs w:val="22"/>
              </w:rPr>
            </w:pPr>
            <w:r>
              <w:rPr>
                <w:sz w:val="22"/>
                <w:szCs w:val="22"/>
              </w:rPr>
              <w:t>Key scene</w:t>
            </w:r>
          </w:p>
        </w:tc>
        <w:tc>
          <w:tcPr>
            <w:tcW w:w="1681" w:type="pct"/>
          </w:tcPr>
          <w:p w:rsidR="00CB6868" w:rsidRDefault="00CB6868" w:rsidP="00CB6868">
            <w:pPr>
              <w:pStyle w:val="ListParagraph"/>
              <w:numPr>
                <w:ilvl w:val="0"/>
                <w:numId w:val="9"/>
              </w:numPr>
              <w:ind w:left="288"/>
              <w:rPr>
                <w:sz w:val="22"/>
                <w:szCs w:val="22"/>
              </w:rPr>
            </w:pPr>
            <w:r>
              <w:rPr>
                <w:sz w:val="22"/>
                <w:szCs w:val="22"/>
              </w:rPr>
              <w:t>Authors/artists make unique choices to convey meaning to their audience(s).</w:t>
            </w:r>
          </w:p>
          <w:p w:rsidR="00CB6868" w:rsidRDefault="00CB6868" w:rsidP="008F40AB">
            <w:pPr>
              <w:pStyle w:val="ListParagraph"/>
              <w:ind w:left="288"/>
              <w:rPr>
                <w:sz w:val="22"/>
                <w:szCs w:val="22"/>
              </w:rPr>
            </w:pPr>
          </w:p>
          <w:p w:rsidR="00CB6868" w:rsidRPr="00FC300E" w:rsidRDefault="00CB6868" w:rsidP="00CB6868">
            <w:pPr>
              <w:pStyle w:val="ListParagraph"/>
              <w:numPr>
                <w:ilvl w:val="0"/>
                <w:numId w:val="9"/>
              </w:numPr>
              <w:ind w:left="288"/>
              <w:rPr>
                <w:sz w:val="22"/>
                <w:szCs w:val="22"/>
              </w:rPr>
            </w:pPr>
            <w:r>
              <w:rPr>
                <w:sz w:val="22"/>
                <w:szCs w:val="22"/>
              </w:rPr>
              <w:t xml:space="preserve">Good </w:t>
            </w:r>
            <w:proofErr w:type="gramStart"/>
            <w:r>
              <w:rPr>
                <w:sz w:val="22"/>
                <w:szCs w:val="22"/>
              </w:rPr>
              <w:t>r</w:t>
            </w:r>
            <w:r w:rsidRPr="00FC300E">
              <w:rPr>
                <w:sz w:val="22"/>
                <w:szCs w:val="22"/>
              </w:rPr>
              <w:t>eaders’</w:t>
            </w:r>
            <w:proofErr w:type="gramEnd"/>
            <w:r w:rsidRPr="00FC300E">
              <w:rPr>
                <w:sz w:val="22"/>
                <w:szCs w:val="22"/>
              </w:rPr>
              <w:t xml:space="preserve"> and viewers’ underst</w:t>
            </w:r>
            <w:r>
              <w:rPr>
                <w:sz w:val="22"/>
                <w:szCs w:val="22"/>
              </w:rPr>
              <w:t>anding of an artistic media</w:t>
            </w:r>
            <w:r w:rsidRPr="00FC300E">
              <w:rPr>
                <w:sz w:val="22"/>
                <w:szCs w:val="22"/>
              </w:rPr>
              <w:t xml:space="preserve"> is influenced by the unique choices the authors</w:t>
            </w:r>
            <w:r>
              <w:rPr>
                <w:sz w:val="22"/>
                <w:szCs w:val="22"/>
              </w:rPr>
              <w:t xml:space="preserve"> and artists</w:t>
            </w:r>
            <w:r w:rsidRPr="00FC300E">
              <w:rPr>
                <w:sz w:val="22"/>
                <w:szCs w:val="22"/>
              </w:rPr>
              <w:t xml:space="preserve"> make.</w:t>
            </w:r>
          </w:p>
        </w:tc>
        <w:tc>
          <w:tcPr>
            <w:tcW w:w="1726" w:type="pct"/>
            <w:gridSpan w:val="2"/>
          </w:tcPr>
          <w:p w:rsidR="00CB6868" w:rsidRDefault="00CB6868" w:rsidP="00CB6868">
            <w:pPr>
              <w:pStyle w:val="ListParagraph"/>
              <w:numPr>
                <w:ilvl w:val="0"/>
                <w:numId w:val="35"/>
              </w:numPr>
              <w:tabs>
                <w:tab w:val="left" w:pos="0"/>
              </w:tabs>
              <w:rPr>
                <w:rFonts w:cs="Helvetica"/>
                <w:color w:val="141413"/>
                <w:sz w:val="22"/>
                <w:szCs w:val="22"/>
              </w:rPr>
            </w:pPr>
            <w:r>
              <w:rPr>
                <w:rFonts w:cs="Helvetica"/>
                <w:color w:val="141413"/>
                <w:sz w:val="22"/>
                <w:szCs w:val="22"/>
              </w:rPr>
              <w:t>Compare and contrast the representation of the same subject or key scenes in two different artistic media</w:t>
            </w:r>
          </w:p>
          <w:p w:rsidR="00CB6868" w:rsidRPr="00FC300E" w:rsidRDefault="00CB6868" w:rsidP="00CB6868">
            <w:pPr>
              <w:pStyle w:val="ListParagraph"/>
              <w:numPr>
                <w:ilvl w:val="0"/>
                <w:numId w:val="35"/>
              </w:numPr>
              <w:tabs>
                <w:tab w:val="left" w:pos="0"/>
              </w:tabs>
              <w:rPr>
                <w:rFonts w:cs="Helvetica"/>
                <w:color w:val="141413"/>
                <w:sz w:val="22"/>
                <w:szCs w:val="22"/>
              </w:rPr>
            </w:pPr>
            <w:r w:rsidRPr="00FC300E">
              <w:rPr>
                <w:sz w:val="22"/>
                <w:szCs w:val="22"/>
              </w:rPr>
              <w:t xml:space="preserve">Recognize emphasis (or lack thereof) in more than one treatment of a subject or key scene </w:t>
            </w:r>
          </w:p>
          <w:p w:rsidR="00CB6868" w:rsidRPr="00FC300E" w:rsidRDefault="00CB6868" w:rsidP="00CB6868">
            <w:pPr>
              <w:pStyle w:val="ListParagraph"/>
              <w:numPr>
                <w:ilvl w:val="0"/>
                <w:numId w:val="35"/>
              </w:numPr>
              <w:tabs>
                <w:tab w:val="left" w:pos="0"/>
              </w:tabs>
              <w:rPr>
                <w:rFonts w:cs="Helvetica"/>
                <w:color w:val="141413"/>
                <w:sz w:val="22"/>
                <w:szCs w:val="22"/>
              </w:rPr>
            </w:pPr>
            <w:r>
              <w:rPr>
                <w:rFonts w:cs="Helvetica"/>
                <w:color w:val="141413"/>
                <w:sz w:val="22"/>
                <w:szCs w:val="22"/>
              </w:rPr>
              <w:t>Analyze the representation of a subject or key scene in more than one artistic media</w:t>
            </w:r>
          </w:p>
        </w:tc>
      </w:tr>
      <w:tr w:rsidR="00CB6868" w:rsidRPr="00460D06" w:rsidTr="00CB6868">
        <w:trPr>
          <w:trHeight w:val="267"/>
        </w:trPr>
        <w:tc>
          <w:tcPr>
            <w:tcW w:w="5000" w:type="pct"/>
            <w:gridSpan w:val="5"/>
            <w:shd w:val="clear" w:color="auto" w:fill="D9D9D9"/>
          </w:tcPr>
          <w:p w:rsidR="00CB6868" w:rsidRPr="00BF5A60" w:rsidRDefault="00CB6868" w:rsidP="008F40AB">
            <w:pPr>
              <w:pStyle w:val="TableBullet"/>
              <w:numPr>
                <w:ilvl w:val="0"/>
                <w:numId w:val="0"/>
              </w:numPr>
              <w:rPr>
                <w:rFonts w:ascii="Times New Roman" w:hAnsi="Times New Roman" w:cs="Times New Roman"/>
                <w:b/>
                <w:sz w:val="22"/>
                <w:szCs w:val="22"/>
                <w:u w:val="single"/>
              </w:rPr>
            </w:pPr>
            <w:r w:rsidRPr="00BF5A60">
              <w:rPr>
                <w:rFonts w:ascii="Times New Roman" w:hAnsi="Times New Roman" w:cs="Times New Roman"/>
                <w:b/>
                <w:sz w:val="22"/>
                <w:szCs w:val="22"/>
                <w:u w:val="single"/>
              </w:rPr>
              <w:t>Range of Reading and Level of Text Complexity</w:t>
            </w:r>
          </w:p>
          <w:p w:rsidR="00CB6868" w:rsidRPr="00BF5A60" w:rsidRDefault="00CB6868" w:rsidP="008F40AB">
            <w:pPr>
              <w:pStyle w:val="TableBullet"/>
              <w:numPr>
                <w:ilvl w:val="0"/>
                <w:numId w:val="0"/>
              </w:numPr>
              <w:rPr>
                <w:rFonts w:ascii="Times New Roman" w:hAnsi="Times New Roman" w:cs="Times New Roman"/>
                <w:b/>
                <w:sz w:val="22"/>
                <w:szCs w:val="22"/>
              </w:rPr>
            </w:pPr>
            <w:r w:rsidRPr="00BF5A60">
              <w:rPr>
                <w:rFonts w:ascii="Times New Roman" w:hAnsi="Times New Roman" w:cs="Times New Roman"/>
                <w:b/>
                <w:sz w:val="22"/>
                <w:szCs w:val="22"/>
              </w:rPr>
              <w:t>CCSS- Grade Specific Reading Standard 10 (Grade 9)</w:t>
            </w:r>
          </w:p>
          <w:p w:rsidR="00CB6868" w:rsidRPr="00BF5A60" w:rsidRDefault="00CB6868" w:rsidP="008F40AB">
            <w:pPr>
              <w:pStyle w:val="TableBullet"/>
              <w:numPr>
                <w:ilvl w:val="0"/>
                <w:numId w:val="0"/>
              </w:numPr>
              <w:rPr>
                <w:rFonts w:ascii="Times New Roman" w:hAnsi="Times New Roman" w:cs="Times New Roman"/>
                <w:sz w:val="22"/>
                <w:szCs w:val="22"/>
              </w:rPr>
            </w:pPr>
            <w:r w:rsidRPr="00BF5A60">
              <w:rPr>
                <w:rFonts w:ascii="Times New Roman" w:hAnsi="Times New Roman" w:cs="Times New Roman"/>
                <w:sz w:val="22"/>
                <w:szCs w:val="22"/>
              </w:rPr>
              <w:t>By the end of grade 9, read and comprehend literature, including stories, dramas, and poems, in the grades 9-10 text complexity band proficiently, with scaffolding as needed at the high end of the range.</w:t>
            </w:r>
          </w:p>
          <w:p w:rsidR="00CB6868" w:rsidRPr="00BF5A60" w:rsidRDefault="00CB6868" w:rsidP="008F40AB">
            <w:pPr>
              <w:pStyle w:val="TableBullet"/>
              <w:numPr>
                <w:ilvl w:val="0"/>
                <w:numId w:val="0"/>
              </w:numPr>
              <w:rPr>
                <w:rFonts w:ascii="Times New Roman" w:hAnsi="Times New Roman" w:cs="Times New Roman"/>
                <w:b/>
                <w:sz w:val="22"/>
                <w:szCs w:val="22"/>
              </w:rPr>
            </w:pPr>
            <w:r w:rsidRPr="00BF5A60">
              <w:rPr>
                <w:rFonts w:ascii="Times New Roman" w:hAnsi="Times New Roman" w:cs="Times New Roman"/>
                <w:b/>
                <w:sz w:val="22"/>
                <w:szCs w:val="22"/>
              </w:rPr>
              <w:t>CCSS- Grade Specific Reading Standard 10 (Grade 10)</w:t>
            </w:r>
          </w:p>
          <w:p w:rsidR="00CB6868" w:rsidRPr="00460D06" w:rsidRDefault="00CB6868" w:rsidP="008F40AB">
            <w:pPr>
              <w:tabs>
                <w:tab w:val="left" w:pos="0"/>
              </w:tabs>
              <w:rPr>
                <w:sz w:val="22"/>
                <w:szCs w:val="22"/>
              </w:rPr>
            </w:pPr>
            <w:r w:rsidRPr="00460D06">
              <w:rPr>
                <w:sz w:val="22"/>
                <w:szCs w:val="22"/>
              </w:rPr>
              <w:t>By the end of grade 10, read and comprehend literature, including stories, dramas, and poems, at the high end of the grades 9-10 text complexity band independently and proficiently.</w:t>
            </w:r>
          </w:p>
        </w:tc>
      </w:tr>
    </w:tbl>
    <w:p w:rsidR="00BD0E25" w:rsidRDefault="00BD0E25" w:rsidP="007E4729"/>
    <w:p w:rsidR="00CB6868" w:rsidRDefault="00CB6868" w:rsidP="007E4729"/>
    <w:p w:rsidR="00CB6868" w:rsidRDefault="00CB6868" w:rsidP="007E4729">
      <w:pPr>
        <w:rPr>
          <w:b/>
          <w:sz w:val="32"/>
          <w:szCs w:val="32"/>
        </w:rPr>
      </w:pPr>
    </w:p>
    <w:p w:rsidR="00CB6868" w:rsidRDefault="00CB6868" w:rsidP="007E4729">
      <w:pPr>
        <w:rPr>
          <w:b/>
          <w:sz w:val="32"/>
          <w:szCs w:val="32"/>
        </w:rPr>
      </w:pPr>
    </w:p>
    <w:p w:rsidR="00CB6868" w:rsidRDefault="00CB6868" w:rsidP="007E4729">
      <w:pPr>
        <w:rPr>
          <w:b/>
          <w:sz w:val="32"/>
          <w:szCs w:val="32"/>
        </w:rPr>
      </w:pPr>
      <w:bookmarkStart w:id="0" w:name="_GoBack"/>
      <w:bookmarkEnd w:id="0"/>
      <w:r>
        <w:rPr>
          <w:b/>
          <w:sz w:val="32"/>
          <w:szCs w:val="32"/>
        </w:rPr>
        <w:t>There isn’t a Standard 8 for Literature Reading.</w:t>
      </w:r>
    </w:p>
    <w:p w:rsidR="00CB6868" w:rsidRDefault="00CB6868" w:rsidP="007E4729">
      <w:pPr>
        <w:rPr>
          <w:b/>
          <w:sz w:val="32"/>
          <w:szCs w:val="32"/>
        </w:rPr>
      </w:pPr>
    </w:p>
    <w:p w:rsidR="00CB6868" w:rsidRDefault="00CB6868">
      <w:pPr>
        <w:rPr>
          <w:b/>
          <w:sz w:val="32"/>
          <w:szCs w:val="32"/>
        </w:rPr>
      </w:pPr>
      <w:r>
        <w:rPr>
          <w:b/>
          <w:sz w:val="32"/>
          <w:szCs w:val="32"/>
        </w:rPr>
        <w:br w:type="page"/>
      </w:r>
    </w:p>
    <w:p w:rsidR="00CB6868" w:rsidRPr="00AB0351" w:rsidRDefault="00CB6868" w:rsidP="00CB6868">
      <w:pPr>
        <w:jc w:val="center"/>
        <w:rPr>
          <w:b/>
          <w:sz w:val="32"/>
          <w:szCs w:val="32"/>
        </w:rPr>
      </w:pPr>
      <w:r>
        <w:rPr>
          <w:b/>
          <w:sz w:val="32"/>
          <w:szCs w:val="32"/>
        </w:rPr>
        <w:t>GRADES 9-10</w:t>
      </w:r>
      <w:r w:rsidRPr="00FD4DCA">
        <w:rPr>
          <w:b/>
          <w:sz w:val="32"/>
          <w:szCs w:val="32"/>
        </w:rPr>
        <w:t>- Integration</w:t>
      </w:r>
      <w:r>
        <w:rPr>
          <w:b/>
          <w:sz w:val="32"/>
          <w:szCs w:val="32"/>
        </w:rPr>
        <w:t xml:space="preserve"> of Knowledge and Ideas</w:t>
      </w:r>
    </w:p>
    <w:p w:rsidR="00CB6868" w:rsidRPr="00FD4DCA" w:rsidRDefault="00CB6868" w:rsidP="00CB6868">
      <w:pPr>
        <w:jc w:val="center"/>
        <w:rPr>
          <w:b/>
          <w:sz w:val="32"/>
          <w:szCs w:val="32"/>
        </w:rPr>
      </w:pPr>
      <w:r w:rsidRPr="00FD4DCA">
        <w:rPr>
          <w:b/>
          <w:sz w:val="32"/>
          <w:szCs w:val="32"/>
          <w:u w:val="single"/>
        </w:rPr>
        <w:t>Literary</w:t>
      </w:r>
      <w:r w:rsidRPr="00FD4DCA">
        <w:rPr>
          <w:b/>
          <w:sz w:val="32"/>
          <w:szCs w:val="32"/>
        </w:rPr>
        <w:t xml:space="preserve"> Reading Standard </w:t>
      </w:r>
      <w:r>
        <w:rPr>
          <w:b/>
          <w:sz w:val="32"/>
          <w:szCs w:val="32"/>
        </w:rPr>
        <w:t>9</w:t>
      </w:r>
    </w:p>
    <w:p w:rsidR="00CB6868" w:rsidRPr="00460D06" w:rsidRDefault="00CB6868" w:rsidP="00CB6868">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09"/>
        <w:gridCol w:w="3704"/>
        <w:gridCol w:w="3803"/>
      </w:tblGrid>
      <w:tr w:rsidR="00CB6868" w:rsidRPr="00460D06" w:rsidTr="00CB6868">
        <w:tc>
          <w:tcPr>
            <w:tcW w:w="5000" w:type="pct"/>
            <w:gridSpan w:val="3"/>
            <w:shd w:val="clear" w:color="auto" w:fill="BFBFBF"/>
          </w:tcPr>
          <w:p w:rsidR="00CB6868" w:rsidRPr="00C16CE2" w:rsidRDefault="00CB6868" w:rsidP="008F40AB">
            <w:pPr>
              <w:pStyle w:val="ListNumber"/>
              <w:numPr>
                <w:ilvl w:val="0"/>
                <w:numId w:val="0"/>
              </w:numPr>
              <w:spacing w:before="0"/>
              <w:ind w:left="360" w:hanging="360"/>
              <w:rPr>
                <w:sz w:val="22"/>
              </w:rPr>
            </w:pPr>
            <w:r w:rsidRPr="00C16CE2">
              <w:rPr>
                <w:rFonts w:ascii="Times New Roman" w:hAnsi="Times New Roman"/>
                <w:b/>
                <w:sz w:val="22"/>
              </w:rPr>
              <w:t>College and Career Ready (CCR) Anchor Reading Standard (</w:t>
            </w:r>
            <w:r>
              <w:rPr>
                <w:rFonts w:ascii="Times New Roman" w:hAnsi="Times New Roman"/>
                <w:b/>
                <w:sz w:val="22"/>
              </w:rPr>
              <w:t>9</w:t>
            </w:r>
            <w:r w:rsidRPr="00C16CE2">
              <w:rPr>
                <w:rFonts w:ascii="Times New Roman" w:hAnsi="Times New Roman"/>
                <w:b/>
                <w:sz w:val="22"/>
              </w:rPr>
              <w:t>):</w:t>
            </w:r>
            <w:r w:rsidRPr="00C16CE2">
              <w:rPr>
                <w:rFonts w:ascii="Times New Roman" w:hAnsi="Times New Roman"/>
                <w:b/>
                <w:color w:val="601714"/>
                <w:sz w:val="22"/>
              </w:rPr>
              <w:t xml:space="preserve">  </w:t>
            </w:r>
          </w:p>
          <w:p w:rsidR="00CB6868" w:rsidRPr="00460D06" w:rsidRDefault="00CB6868" w:rsidP="008F40AB">
            <w:pPr>
              <w:rPr>
                <w:b/>
                <w:bCs/>
                <w:sz w:val="22"/>
                <w:szCs w:val="22"/>
              </w:rPr>
            </w:pPr>
            <w:r w:rsidRPr="00AA7967">
              <w:rPr>
                <w:sz w:val="22"/>
                <w:szCs w:val="22"/>
              </w:rPr>
              <w:t>Analyze how two or more texts address similar themes or topics in order to build knowledge or to compare the approaches the authors take.</w:t>
            </w:r>
          </w:p>
        </w:tc>
      </w:tr>
      <w:tr w:rsidR="00CB6868" w:rsidRPr="00460D06" w:rsidTr="00CB6868">
        <w:tc>
          <w:tcPr>
            <w:tcW w:w="5000" w:type="pct"/>
            <w:gridSpan w:val="3"/>
            <w:shd w:val="clear" w:color="auto" w:fill="BFBFBF"/>
          </w:tcPr>
          <w:p w:rsidR="00CB6868" w:rsidRPr="00460D06" w:rsidRDefault="00CB6868" w:rsidP="008F40AB">
            <w:pPr>
              <w:jc w:val="center"/>
              <w:rPr>
                <w:b/>
                <w:bCs/>
                <w:sz w:val="22"/>
                <w:szCs w:val="22"/>
              </w:rPr>
            </w:pPr>
            <w:r w:rsidRPr="00460D06">
              <w:rPr>
                <w:rFonts w:cs="Helvetica"/>
                <w:b/>
                <w:color w:val="141413"/>
                <w:sz w:val="22"/>
                <w:szCs w:val="22"/>
              </w:rPr>
              <w:t>CCSS –</w:t>
            </w:r>
            <w:r>
              <w:rPr>
                <w:rFonts w:cs="Helvetica"/>
                <w:b/>
                <w:color w:val="141413"/>
                <w:sz w:val="22"/>
                <w:szCs w:val="22"/>
              </w:rPr>
              <w:t xml:space="preserve"> Grade Level Reading Standard 9</w:t>
            </w:r>
            <w:r w:rsidRPr="00460D06">
              <w:rPr>
                <w:rFonts w:cs="Helvetica"/>
                <w:b/>
                <w:color w:val="141413"/>
                <w:sz w:val="22"/>
                <w:szCs w:val="22"/>
              </w:rPr>
              <w:t xml:space="preserve"> (Literary)</w:t>
            </w:r>
          </w:p>
        </w:tc>
      </w:tr>
      <w:tr w:rsidR="00CB6868" w:rsidRPr="00460D06" w:rsidTr="00CB6868">
        <w:tc>
          <w:tcPr>
            <w:tcW w:w="1593" w:type="pct"/>
          </w:tcPr>
          <w:p w:rsidR="00CB6868" w:rsidRPr="00E9779A" w:rsidRDefault="00CB6868" w:rsidP="008F40AB">
            <w:pPr>
              <w:tabs>
                <w:tab w:val="left" w:pos="0"/>
              </w:tabs>
              <w:rPr>
                <w:rFonts w:cs="Helvetica"/>
                <w:color w:val="141413"/>
                <w:sz w:val="22"/>
                <w:szCs w:val="22"/>
              </w:rPr>
            </w:pPr>
            <w:r w:rsidRPr="00E9779A">
              <w:rPr>
                <w:rFonts w:cs="Helvetica"/>
                <w:b/>
                <w:color w:val="141413"/>
                <w:sz w:val="22"/>
                <w:szCs w:val="22"/>
              </w:rPr>
              <w:t>Grade 8:</w:t>
            </w:r>
            <w:r w:rsidRPr="00E9779A">
              <w:rPr>
                <w:rFonts w:cs="Helvetica"/>
                <w:color w:val="141413"/>
                <w:sz w:val="22"/>
                <w:szCs w:val="22"/>
              </w:rPr>
              <w:t xml:space="preserve"> </w:t>
            </w:r>
            <w:r w:rsidRPr="00E9779A">
              <w:rPr>
                <w:sz w:val="22"/>
                <w:szCs w:val="22"/>
              </w:rPr>
              <w:t>Analyze how a modern work of fiction draws on themes, patterns of events, or character types from myths, traditional stories, or religious works such as the Bible, including describing how the material is rendered new.</w:t>
            </w:r>
          </w:p>
        </w:tc>
        <w:tc>
          <w:tcPr>
            <w:tcW w:w="1681" w:type="pct"/>
            <w:shd w:val="clear" w:color="auto" w:fill="BFBFBF"/>
          </w:tcPr>
          <w:p w:rsidR="00CB6868" w:rsidRPr="00E9779A" w:rsidRDefault="00CB6868" w:rsidP="008F40AB">
            <w:pPr>
              <w:tabs>
                <w:tab w:val="left" w:pos="0"/>
              </w:tabs>
              <w:rPr>
                <w:rFonts w:cs="Helvetica"/>
                <w:b/>
                <w:color w:val="141413"/>
                <w:sz w:val="22"/>
                <w:szCs w:val="22"/>
              </w:rPr>
            </w:pPr>
            <w:r w:rsidRPr="00E9779A">
              <w:rPr>
                <w:rFonts w:cs="Helvetica"/>
                <w:b/>
                <w:color w:val="141413"/>
                <w:sz w:val="22"/>
                <w:szCs w:val="22"/>
              </w:rPr>
              <w:t xml:space="preserve">Grade 9-10: </w:t>
            </w:r>
            <w:r w:rsidRPr="00E9779A">
              <w:rPr>
                <w:b/>
                <w:sz w:val="22"/>
                <w:szCs w:val="22"/>
              </w:rPr>
              <w:t>Analyze how an author draws on and transforms source material in a specific work (e.g., how Shakespeare treats a theme or topic from Ovid or the Bible or how a later author draws on a play by Shakespeare).</w:t>
            </w:r>
          </w:p>
        </w:tc>
        <w:tc>
          <w:tcPr>
            <w:tcW w:w="1726" w:type="pct"/>
          </w:tcPr>
          <w:p w:rsidR="00CB6868" w:rsidRPr="00E9779A" w:rsidRDefault="00CB6868" w:rsidP="008F40AB">
            <w:pPr>
              <w:tabs>
                <w:tab w:val="left" w:pos="0"/>
              </w:tabs>
              <w:rPr>
                <w:rFonts w:cs="Helvetica"/>
                <w:color w:val="141413"/>
                <w:sz w:val="22"/>
                <w:szCs w:val="22"/>
              </w:rPr>
            </w:pPr>
            <w:r w:rsidRPr="00E9779A">
              <w:rPr>
                <w:rFonts w:cs="Helvetica"/>
                <w:b/>
                <w:color w:val="141413"/>
                <w:sz w:val="22"/>
                <w:szCs w:val="22"/>
              </w:rPr>
              <w:t>Grade 11-12:</w:t>
            </w:r>
            <w:r w:rsidRPr="00E9779A">
              <w:rPr>
                <w:rFonts w:cs="Helvetica"/>
                <w:color w:val="141413"/>
                <w:sz w:val="22"/>
                <w:szCs w:val="22"/>
              </w:rPr>
              <w:t xml:space="preserve"> </w:t>
            </w:r>
            <w:r w:rsidRPr="00E9779A">
              <w:rPr>
                <w:sz w:val="22"/>
                <w:szCs w:val="22"/>
              </w:rPr>
              <w:t>Demonstrate knowledge of eighteenth-, nineteenth- and early-twentieth-century foundational works of American literature, including how two or more texts from the same period treat similar themes or topics.</w:t>
            </w:r>
          </w:p>
        </w:tc>
      </w:tr>
      <w:tr w:rsidR="00CB6868" w:rsidRPr="00460D06" w:rsidTr="00CB6868">
        <w:trPr>
          <w:trHeight w:val="267"/>
        </w:trPr>
        <w:tc>
          <w:tcPr>
            <w:tcW w:w="1593" w:type="pct"/>
          </w:tcPr>
          <w:p w:rsidR="00CB6868" w:rsidRPr="00460D06" w:rsidRDefault="00CB6868" w:rsidP="008F40AB">
            <w:pPr>
              <w:jc w:val="center"/>
              <w:rPr>
                <w:rFonts w:cs="Cambria"/>
                <w:b/>
                <w:sz w:val="22"/>
                <w:szCs w:val="22"/>
              </w:rPr>
            </w:pPr>
            <w:r w:rsidRPr="00460D06">
              <w:rPr>
                <w:rFonts w:cs="Cambria"/>
                <w:b/>
                <w:sz w:val="22"/>
                <w:szCs w:val="22"/>
              </w:rPr>
              <w:t xml:space="preserve">Know </w:t>
            </w:r>
          </w:p>
          <w:p w:rsidR="00CB6868" w:rsidRPr="00460D06" w:rsidRDefault="00CB6868" w:rsidP="008F40AB">
            <w:pPr>
              <w:jc w:val="center"/>
              <w:rPr>
                <w:rFonts w:cs="Cambria"/>
                <w:b/>
                <w:sz w:val="22"/>
                <w:szCs w:val="22"/>
              </w:rPr>
            </w:pPr>
            <w:r>
              <w:rPr>
                <w:rFonts w:cs="Cambria"/>
                <w:b/>
                <w:sz w:val="22"/>
                <w:szCs w:val="22"/>
              </w:rPr>
              <w:t>(F</w:t>
            </w:r>
            <w:r w:rsidRPr="00460D06">
              <w:rPr>
                <w:rFonts w:cs="Cambria"/>
                <w:b/>
                <w:sz w:val="22"/>
                <w:szCs w:val="22"/>
              </w:rPr>
              <w:t>actual)</w:t>
            </w:r>
          </w:p>
        </w:tc>
        <w:tc>
          <w:tcPr>
            <w:tcW w:w="1681" w:type="pct"/>
          </w:tcPr>
          <w:p w:rsidR="00CB6868" w:rsidRPr="00460D06" w:rsidRDefault="00CB6868" w:rsidP="008F40AB">
            <w:pPr>
              <w:jc w:val="center"/>
              <w:rPr>
                <w:rFonts w:cs="Cambria"/>
                <w:b/>
                <w:sz w:val="22"/>
                <w:szCs w:val="22"/>
              </w:rPr>
            </w:pPr>
            <w:r w:rsidRPr="00460D06">
              <w:rPr>
                <w:rFonts w:cs="Cambria"/>
                <w:b/>
                <w:sz w:val="22"/>
                <w:szCs w:val="22"/>
              </w:rPr>
              <w:t xml:space="preserve">Understand </w:t>
            </w:r>
          </w:p>
          <w:p w:rsidR="00CB6868" w:rsidRPr="00460D06" w:rsidRDefault="00CB6868" w:rsidP="008F40AB">
            <w:pPr>
              <w:jc w:val="center"/>
              <w:rPr>
                <w:rFonts w:cs="Cambria"/>
                <w:b/>
                <w:sz w:val="22"/>
                <w:szCs w:val="22"/>
              </w:rPr>
            </w:pPr>
            <w:r>
              <w:rPr>
                <w:rFonts w:cs="Cambria"/>
                <w:b/>
                <w:sz w:val="22"/>
                <w:szCs w:val="22"/>
              </w:rPr>
              <w:t>(C</w:t>
            </w:r>
            <w:r w:rsidRPr="00460D06">
              <w:rPr>
                <w:rFonts w:cs="Cambria"/>
                <w:b/>
                <w:sz w:val="22"/>
                <w:szCs w:val="22"/>
              </w:rPr>
              <w:t>onceptual)</w:t>
            </w:r>
          </w:p>
        </w:tc>
        <w:tc>
          <w:tcPr>
            <w:tcW w:w="1726" w:type="pct"/>
          </w:tcPr>
          <w:p w:rsidR="00CB6868" w:rsidRPr="00460D06" w:rsidRDefault="00CB6868" w:rsidP="008F40AB">
            <w:pPr>
              <w:jc w:val="center"/>
              <w:rPr>
                <w:rFonts w:cs="Cambria"/>
                <w:b/>
                <w:sz w:val="22"/>
                <w:szCs w:val="22"/>
              </w:rPr>
            </w:pPr>
            <w:r w:rsidRPr="00460D06">
              <w:rPr>
                <w:rFonts w:cs="Cambria"/>
                <w:b/>
                <w:sz w:val="22"/>
                <w:szCs w:val="22"/>
              </w:rPr>
              <w:t>Do</w:t>
            </w:r>
          </w:p>
          <w:p w:rsidR="00CB6868" w:rsidRPr="00460D06" w:rsidRDefault="00CB6868" w:rsidP="008F40AB">
            <w:pPr>
              <w:jc w:val="center"/>
              <w:rPr>
                <w:rFonts w:cs="Cambria"/>
                <w:b/>
                <w:sz w:val="22"/>
                <w:szCs w:val="22"/>
              </w:rPr>
            </w:pPr>
            <w:r>
              <w:rPr>
                <w:rFonts w:cs="Cambria"/>
                <w:b/>
                <w:sz w:val="22"/>
                <w:szCs w:val="22"/>
              </w:rPr>
              <w:t>(Procedural, A</w:t>
            </w:r>
            <w:r w:rsidRPr="00460D06">
              <w:rPr>
                <w:rFonts w:cs="Cambria"/>
                <w:b/>
                <w:sz w:val="22"/>
                <w:szCs w:val="22"/>
              </w:rPr>
              <w:t>pplication</w:t>
            </w:r>
            <w:r>
              <w:rPr>
                <w:rFonts w:cs="Cambria"/>
                <w:b/>
                <w:sz w:val="22"/>
                <w:szCs w:val="22"/>
              </w:rPr>
              <w:t xml:space="preserve"> and Extended Thinking</w:t>
            </w:r>
            <w:r w:rsidRPr="00460D06">
              <w:rPr>
                <w:rFonts w:cs="Cambria"/>
                <w:b/>
                <w:sz w:val="22"/>
                <w:szCs w:val="22"/>
              </w:rPr>
              <w:t>)</w:t>
            </w:r>
          </w:p>
        </w:tc>
      </w:tr>
      <w:tr w:rsidR="00CB6868" w:rsidRPr="00460D06" w:rsidTr="00CB6868">
        <w:trPr>
          <w:trHeight w:val="267"/>
        </w:trPr>
        <w:tc>
          <w:tcPr>
            <w:tcW w:w="1593" w:type="pct"/>
          </w:tcPr>
          <w:p w:rsidR="00CB6868" w:rsidRDefault="00CB6868" w:rsidP="00CB6868">
            <w:pPr>
              <w:pStyle w:val="ListParagraph"/>
              <w:numPr>
                <w:ilvl w:val="0"/>
                <w:numId w:val="36"/>
              </w:numPr>
              <w:tabs>
                <w:tab w:val="left" w:pos="0"/>
              </w:tabs>
              <w:rPr>
                <w:sz w:val="22"/>
                <w:szCs w:val="22"/>
              </w:rPr>
            </w:pPr>
            <w:r>
              <w:rPr>
                <w:sz w:val="22"/>
                <w:szCs w:val="22"/>
              </w:rPr>
              <w:t>How to analyze</w:t>
            </w:r>
          </w:p>
          <w:p w:rsidR="00CB6868" w:rsidRDefault="00CB6868" w:rsidP="00CB6868">
            <w:pPr>
              <w:pStyle w:val="ListParagraph"/>
              <w:numPr>
                <w:ilvl w:val="0"/>
                <w:numId w:val="36"/>
              </w:numPr>
              <w:tabs>
                <w:tab w:val="left" w:pos="0"/>
              </w:tabs>
              <w:rPr>
                <w:sz w:val="22"/>
                <w:szCs w:val="22"/>
              </w:rPr>
            </w:pPr>
            <w:r>
              <w:rPr>
                <w:sz w:val="22"/>
                <w:szCs w:val="22"/>
              </w:rPr>
              <w:t>Theme</w:t>
            </w:r>
          </w:p>
          <w:p w:rsidR="00CB6868" w:rsidRDefault="00CB6868" w:rsidP="00CB6868">
            <w:pPr>
              <w:pStyle w:val="ListParagraph"/>
              <w:numPr>
                <w:ilvl w:val="0"/>
                <w:numId w:val="36"/>
              </w:numPr>
              <w:tabs>
                <w:tab w:val="left" w:pos="0"/>
              </w:tabs>
              <w:rPr>
                <w:sz w:val="22"/>
                <w:szCs w:val="22"/>
              </w:rPr>
            </w:pPr>
            <w:r w:rsidRPr="00BC71E7">
              <w:rPr>
                <w:sz w:val="22"/>
                <w:szCs w:val="22"/>
              </w:rPr>
              <w:t>Allusions</w:t>
            </w:r>
          </w:p>
          <w:p w:rsidR="00CB6868" w:rsidRDefault="00CB6868" w:rsidP="00CB6868">
            <w:pPr>
              <w:pStyle w:val="ListParagraph"/>
              <w:numPr>
                <w:ilvl w:val="0"/>
                <w:numId w:val="36"/>
              </w:numPr>
              <w:tabs>
                <w:tab w:val="left" w:pos="0"/>
              </w:tabs>
              <w:rPr>
                <w:sz w:val="22"/>
                <w:szCs w:val="22"/>
              </w:rPr>
            </w:pPr>
            <w:r>
              <w:rPr>
                <w:sz w:val="22"/>
                <w:szCs w:val="22"/>
              </w:rPr>
              <w:t>Source material</w:t>
            </w:r>
          </w:p>
          <w:p w:rsidR="00CB6868" w:rsidRPr="00084C09" w:rsidRDefault="00CB6868" w:rsidP="00CB6868">
            <w:pPr>
              <w:pStyle w:val="ListParagraph"/>
              <w:numPr>
                <w:ilvl w:val="0"/>
                <w:numId w:val="36"/>
              </w:numPr>
              <w:tabs>
                <w:tab w:val="left" w:pos="0"/>
              </w:tabs>
              <w:rPr>
                <w:sz w:val="22"/>
                <w:szCs w:val="22"/>
              </w:rPr>
            </w:pPr>
            <w:r>
              <w:rPr>
                <w:sz w:val="22"/>
                <w:szCs w:val="22"/>
              </w:rPr>
              <w:t>Text-to-text connections</w:t>
            </w:r>
          </w:p>
          <w:p w:rsidR="00CB6868" w:rsidRPr="00460D06" w:rsidRDefault="00CB6868" w:rsidP="008F40AB">
            <w:pPr>
              <w:pStyle w:val="ListParagraph"/>
              <w:tabs>
                <w:tab w:val="left" w:pos="0"/>
              </w:tabs>
              <w:ind w:left="360"/>
              <w:rPr>
                <w:sz w:val="22"/>
                <w:szCs w:val="22"/>
              </w:rPr>
            </w:pPr>
          </w:p>
          <w:p w:rsidR="00CB6868" w:rsidRPr="00030646" w:rsidRDefault="00CB6868" w:rsidP="008F40AB">
            <w:pPr>
              <w:tabs>
                <w:tab w:val="left" w:pos="0"/>
              </w:tabs>
              <w:rPr>
                <w:strike/>
                <w:sz w:val="22"/>
                <w:szCs w:val="22"/>
              </w:rPr>
            </w:pPr>
          </w:p>
        </w:tc>
        <w:tc>
          <w:tcPr>
            <w:tcW w:w="1681" w:type="pct"/>
          </w:tcPr>
          <w:p w:rsidR="00CB6868" w:rsidRPr="009E19CF" w:rsidRDefault="00CB6868" w:rsidP="00CB6868">
            <w:pPr>
              <w:pStyle w:val="ListParagraph"/>
              <w:numPr>
                <w:ilvl w:val="0"/>
                <w:numId w:val="13"/>
              </w:numPr>
              <w:tabs>
                <w:tab w:val="left" w:pos="0"/>
              </w:tabs>
              <w:rPr>
                <w:b/>
                <w:sz w:val="22"/>
                <w:szCs w:val="22"/>
              </w:rPr>
            </w:pPr>
            <w:r>
              <w:rPr>
                <w:sz w:val="22"/>
                <w:szCs w:val="22"/>
              </w:rPr>
              <w:t>Authors often draw on and transform source material to create a new text</w:t>
            </w:r>
            <w:r w:rsidRPr="009E19CF">
              <w:rPr>
                <w:sz w:val="22"/>
                <w:szCs w:val="22"/>
              </w:rPr>
              <w:t>.</w:t>
            </w:r>
          </w:p>
          <w:p w:rsidR="00CB6868" w:rsidRPr="00432CAC" w:rsidRDefault="00CB6868" w:rsidP="008F40AB">
            <w:pPr>
              <w:rPr>
                <w:b/>
                <w:sz w:val="22"/>
                <w:szCs w:val="22"/>
              </w:rPr>
            </w:pPr>
          </w:p>
          <w:p w:rsidR="00CB6868" w:rsidRPr="00460D06" w:rsidRDefault="00CB6868" w:rsidP="00CB6868">
            <w:pPr>
              <w:pStyle w:val="ListParagraph"/>
              <w:numPr>
                <w:ilvl w:val="0"/>
                <w:numId w:val="13"/>
              </w:numPr>
              <w:tabs>
                <w:tab w:val="left" w:pos="0"/>
              </w:tabs>
              <w:rPr>
                <w:sz w:val="22"/>
                <w:szCs w:val="22"/>
              </w:rPr>
            </w:pPr>
            <w:r w:rsidRPr="00432CAC">
              <w:rPr>
                <w:sz w:val="22"/>
                <w:szCs w:val="22"/>
              </w:rPr>
              <w:t xml:space="preserve">Good readers </w:t>
            </w:r>
            <w:r>
              <w:rPr>
                <w:sz w:val="22"/>
                <w:szCs w:val="22"/>
              </w:rPr>
              <w:t xml:space="preserve">better understand </w:t>
            </w:r>
            <w:r w:rsidRPr="00432CAC">
              <w:rPr>
                <w:sz w:val="22"/>
                <w:szCs w:val="22"/>
              </w:rPr>
              <w:t>work</w:t>
            </w:r>
            <w:r>
              <w:rPr>
                <w:sz w:val="22"/>
                <w:szCs w:val="22"/>
              </w:rPr>
              <w:t>s of fiction when they make connections to source material.</w:t>
            </w:r>
          </w:p>
        </w:tc>
        <w:tc>
          <w:tcPr>
            <w:tcW w:w="1726" w:type="pct"/>
          </w:tcPr>
          <w:p w:rsidR="00CB6868" w:rsidRPr="002C177D" w:rsidRDefault="00CB6868" w:rsidP="00CB6868">
            <w:pPr>
              <w:pStyle w:val="ListParagraph"/>
              <w:numPr>
                <w:ilvl w:val="0"/>
                <w:numId w:val="13"/>
              </w:numPr>
              <w:tabs>
                <w:tab w:val="left" w:pos="0"/>
              </w:tabs>
              <w:rPr>
                <w:sz w:val="22"/>
                <w:szCs w:val="22"/>
              </w:rPr>
            </w:pPr>
            <w:r w:rsidRPr="002C177D">
              <w:rPr>
                <w:sz w:val="22"/>
                <w:szCs w:val="22"/>
              </w:rPr>
              <w:t>Recognize common allusions</w:t>
            </w:r>
          </w:p>
          <w:p w:rsidR="00CB6868" w:rsidRDefault="00CB6868" w:rsidP="00CB6868">
            <w:pPr>
              <w:pStyle w:val="ListParagraph"/>
              <w:numPr>
                <w:ilvl w:val="0"/>
                <w:numId w:val="37"/>
              </w:numPr>
              <w:tabs>
                <w:tab w:val="left" w:pos="0"/>
              </w:tabs>
              <w:rPr>
                <w:rFonts w:cs="Helvetica"/>
                <w:color w:val="141413"/>
                <w:sz w:val="22"/>
                <w:szCs w:val="22"/>
              </w:rPr>
            </w:pPr>
            <w:r>
              <w:rPr>
                <w:rFonts w:cs="Helvetica"/>
                <w:color w:val="141413"/>
                <w:sz w:val="22"/>
                <w:szCs w:val="22"/>
              </w:rPr>
              <w:t>Identify source material which appears in a newer text</w:t>
            </w:r>
          </w:p>
          <w:p w:rsidR="00CB6868" w:rsidRPr="009E19CF" w:rsidRDefault="00CB6868" w:rsidP="00CB6868">
            <w:pPr>
              <w:pStyle w:val="ListParagraph"/>
              <w:numPr>
                <w:ilvl w:val="0"/>
                <w:numId w:val="35"/>
              </w:numPr>
              <w:tabs>
                <w:tab w:val="left" w:pos="0"/>
              </w:tabs>
              <w:ind w:left="360"/>
              <w:rPr>
                <w:rFonts w:cs="Helvetica"/>
                <w:color w:val="141413"/>
                <w:sz w:val="22"/>
                <w:szCs w:val="22"/>
              </w:rPr>
            </w:pPr>
            <w:r w:rsidRPr="007A4735">
              <w:rPr>
                <w:sz w:val="22"/>
                <w:szCs w:val="22"/>
              </w:rPr>
              <w:t xml:space="preserve">Analyze how an author draws on and transforms source material in a specific work </w:t>
            </w:r>
          </w:p>
          <w:p w:rsidR="00CB6868" w:rsidRPr="007A4735" w:rsidRDefault="00CB6868" w:rsidP="00CB6868">
            <w:pPr>
              <w:pStyle w:val="ListParagraph"/>
              <w:numPr>
                <w:ilvl w:val="0"/>
                <w:numId w:val="35"/>
              </w:numPr>
              <w:tabs>
                <w:tab w:val="left" w:pos="0"/>
              </w:tabs>
              <w:ind w:left="360"/>
              <w:rPr>
                <w:rFonts w:cs="Helvetica"/>
                <w:color w:val="141413"/>
                <w:sz w:val="22"/>
                <w:szCs w:val="22"/>
              </w:rPr>
            </w:pPr>
            <w:r>
              <w:rPr>
                <w:sz w:val="22"/>
                <w:szCs w:val="22"/>
              </w:rPr>
              <w:t>Explain the transformation of source material in the newer text</w:t>
            </w:r>
          </w:p>
        </w:tc>
      </w:tr>
      <w:tr w:rsidR="00CB6868" w:rsidRPr="00460D06" w:rsidTr="00CB6868">
        <w:trPr>
          <w:trHeight w:val="267"/>
        </w:trPr>
        <w:tc>
          <w:tcPr>
            <w:tcW w:w="5000" w:type="pct"/>
            <w:gridSpan w:val="3"/>
            <w:shd w:val="clear" w:color="auto" w:fill="BFBFBF"/>
          </w:tcPr>
          <w:p w:rsidR="00CB6868" w:rsidRPr="001302E1" w:rsidRDefault="00CB6868" w:rsidP="008F40AB">
            <w:pPr>
              <w:pStyle w:val="TableBullet"/>
              <w:numPr>
                <w:ilvl w:val="0"/>
                <w:numId w:val="0"/>
              </w:numPr>
              <w:rPr>
                <w:rFonts w:ascii="Times New Roman" w:hAnsi="Times New Roman" w:cs="Times New Roman"/>
                <w:b/>
                <w:sz w:val="22"/>
                <w:szCs w:val="22"/>
                <w:u w:val="single"/>
              </w:rPr>
            </w:pPr>
            <w:r w:rsidRPr="001302E1">
              <w:rPr>
                <w:rFonts w:ascii="Times New Roman" w:hAnsi="Times New Roman" w:cs="Times New Roman"/>
                <w:b/>
                <w:sz w:val="22"/>
                <w:szCs w:val="22"/>
                <w:u w:val="single"/>
              </w:rPr>
              <w:t>Range of Reading and Level of Text Complexity</w:t>
            </w:r>
          </w:p>
          <w:p w:rsidR="00CB6868" w:rsidRPr="001302E1" w:rsidRDefault="00CB6868" w:rsidP="008F40AB">
            <w:pPr>
              <w:pStyle w:val="TableBullet"/>
              <w:numPr>
                <w:ilvl w:val="0"/>
                <w:numId w:val="0"/>
              </w:numPr>
              <w:rPr>
                <w:rFonts w:ascii="Times New Roman" w:hAnsi="Times New Roman" w:cs="Times New Roman"/>
                <w:b/>
                <w:sz w:val="22"/>
                <w:szCs w:val="22"/>
              </w:rPr>
            </w:pPr>
            <w:r w:rsidRPr="001302E1">
              <w:rPr>
                <w:rFonts w:ascii="Times New Roman" w:hAnsi="Times New Roman" w:cs="Times New Roman"/>
                <w:b/>
                <w:sz w:val="22"/>
                <w:szCs w:val="22"/>
              </w:rPr>
              <w:t>CCSS- Grade Specific Reading Standard 10 (Grade 9)</w:t>
            </w:r>
          </w:p>
          <w:p w:rsidR="00CB6868" w:rsidRPr="001302E1" w:rsidRDefault="00CB6868" w:rsidP="008F40AB">
            <w:pPr>
              <w:pStyle w:val="TableBullet"/>
              <w:numPr>
                <w:ilvl w:val="0"/>
                <w:numId w:val="0"/>
              </w:numPr>
              <w:rPr>
                <w:rFonts w:ascii="Times New Roman" w:hAnsi="Times New Roman" w:cs="Times New Roman"/>
                <w:sz w:val="22"/>
                <w:szCs w:val="22"/>
              </w:rPr>
            </w:pPr>
            <w:r w:rsidRPr="001302E1">
              <w:rPr>
                <w:rFonts w:ascii="Times New Roman" w:hAnsi="Times New Roman" w:cs="Times New Roman"/>
                <w:sz w:val="22"/>
                <w:szCs w:val="22"/>
              </w:rPr>
              <w:t>By the end of grade 9, read and comprehend literature, including stories, dramas, and poems, in the grades 9-10 text complexity band proficiently, with scaffolding as needed at the high end of the range.</w:t>
            </w:r>
          </w:p>
          <w:p w:rsidR="00CB6868" w:rsidRPr="001302E1" w:rsidRDefault="00CB6868" w:rsidP="008F40AB">
            <w:pPr>
              <w:pStyle w:val="TableBullet"/>
              <w:numPr>
                <w:ilvl w:val="0"/>
                <w:numId w:val="0"/>
              </w:numPr>
              <w:rPr>
                <w:rFonts w:ascii="Times New Roman" w:hAnsi="Times New Roman" w:cs="Times New Roman"/>
                <w:b/>
                <w:sz w:val="22"/>
                <w:szCs w:val="22"/>
              </w:rPr>
            </w:pPr>
            <w:r w:rsidRPr="001302E1">
              <w:rPr>
                <w:rFonts w:ascii="Times New Roman" w:hAnsi="Times New Roman" w:cs="Times New Roman"/>
                <w:b/>
                <w:sz w:val="22"/>
                <w:szCs w:val="22"/>
              </w:rPr>
              <w:t>CCSS- Grade Specific Reading Standard 10 (Grade 10)</w:t>
            </w:r>
          </w:p>
          <w:p w:rsidR="00CB6868" w:rsidRPr="00460D06" w:rsidRDefault="00CB6868" w:rsidP="008F40AB">
            <w:pPr>
              <w:tabs>
                <w:tab w:val="left" w:pos="0"/>
              </w:tabs>
              <w:rPr>
                <w:sz w:val="22"/>
                <w:szCs w:val="22"/>
              </w:rPr>
            </w:pPr>
            <w:r w:rsidRPr="00460D06">
              <w:rPr>
                <w:sz w:val="22"/>
                <w:szCs w:val="22"/>
              </w:rPr>
              <w:t>By the end of grade 10, read and comprehend literature, including stories, dramas, and poems, at the high end of the grades 9-10 text complexity band independently and proficiently.</w:t>
            </w:r>
          </w:p>
        </w:tc>
      </w:tr>
    </w:tbl>
    <w:p w:rsidR="00CB6868" w:rsidRPr="00CB6868" w:rsidRDefault="00CB6868" w:rsidP="007E4729">
      <w:pPr>
        <w:rPr>
          <w:b/>
          <w:sz w:val="32"/>
          <w:szCs w:val="32"/>
        </w:rPr>
      </w:pPr>
    </w:p>
    <w:sectPr w:rsidR="00CB6868" w:rsidRPr="00CB6868" w:rsidSect="008738D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29" w:rsidRDefault="007E4729" w:rsidP="00B335D9">
      <w:r>
        <w:separator/>
      </w:r>
    </w:p>
  </w:endnote>
  <w:endnote w:type="continuationSeparator" w:id="0">
    <w:p w:rsidR="007E4729" w:rsidRDefault="007E4729" w:rsidP="00B3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Gotham-Book">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29" w:rsidRPr="00B335D9" w:rsidRDefault="007E4729">
    <w:pPr>
      <w:pStyle w:val="Footer"/>
      <w:rPr>
        <w:sz w:val="20"/>
        <w:szCs w:val="20"/>
      </w:rPr>
    </w:pPr>
    <w:r w:rsidRPr="00B335D9">
      <w:rPr>
        <w:sz w:val="20"/>
        <w:szCs w:val="20"/>
      </w:rPr>
      <w:t xml:space="preserve">Source: </w:t>
    </w:r>
    <w:proofErr w:type="spellStart"/>
    <w:r w:rsidRPr="00B335D9">
      <w:rPr>
        <w:sz w:val="20"/>
        <w:szCs w:val="20"/>
      </w:rPr>
      <w:t>DDoE</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29" w:rsidRDefault="007E4729" w:rsidP="00B335D9">
      <w:r>
        <w:separator/>
      </w:r>
    </w:p>
  </w:footnote>
  <w:footnote w:type="continuationSeparator" w:id="0">
    <w:p w:rsidR="007E4729" w:rsidRDefault="007E4729" w:rsidP="00B335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98AD1CC"/>
    <w:lvl w:ilvl="0">
      <w:start w:val="1"/>
      <w:numFmt w:val="decimal"/>
      <w:pStyle w:val="ListNumber"/>
      <w:lvlText w:val="%1."/>
      <w:lvlJc w:val="left"/>
      <w:pPr>
        <w:ind w:left="360" w:hanging="360"/>
      </w:pPr>
      <w:rPr>
        <w:rFonts w:ascii="Arial" w:hAnsi="Arial" w:hint="default"/>
        <w:b w:val="0"/>
        <w:i w:val="0"/>
        <w:sz w:val="18"/>
      </w:rPr>
    </w:lvl>
  </w:abstractNum>
  <w:abstractNum w:abstractNumId="1">
    <w:nsid w:val="FFFFFF89"/>
    <w:multiLevelType w:val="singleLevel"/>
    <w:tmpl w:val="98E40AD2"/>
    <w:lvl w:ilvl="0">
      <w:start w:val="1"/>
      <w:numFmt w:val="bullet"/>
      <w:pStyle w:val="ListBullet"/>
      <w:lvlText w:val=""/>
      <w:lvlJc w:val="left"/>
      <w:pPr>
        <w:tabs>
          <w:tab w:val="num" w:pos="360"/>
        </w:tabs>
        <w:ind w:left="2520" w:hanging="360"/>
      </w:pPr>
      <w:rPr>
        <w:rFonts w:ascii="Wingdings" w:hAnsi="Wingdings" w:hint="default"/>
      </w:rPr>
    </w:lvl>
  </w:abstractNum>
  <w:abstractNum w:abstractNumId="2">
    <w:nsid w:val="01DA3C4B"/>
    <w:multiLevelType w:val="hybridMultilevel"/>
    <w:tmpl w:val="A69E8AEE"/>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17E64"/>
    <w:multiLevelType w:val="hybridMultilevel"/>
    <w:tmpl w:val="68422170"/>
    <w:lvl w:ilvl="0" w:tplc="B442C0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A1776B"/>
    <w:multiLevelType w:val="hybridMultilevel"/>
    <w:tmpl w:val="19BA6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124E43"/>
    <w:multiLevelType w:val="hybridMultilevel"/>
    <w:tmpl w:val="462A2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DC3DBB"/>
    <w:multiLevelType w:val="hybridMultilevel"/>
    <w:tmpl w:val="4FF01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BE2FB3"/>
    <w:multiLevelType w:val="hybridMultilevel"/>
    <w:tmpl w:val="DFCC2C60"/>
    <w:lvl w:ilvl="0" w:tplc="00010409">
      <w:start w:val="1"/>
      <w:numFmt w:val="bullet"/>
      <w:lvlText w:val=""/>
      <w:lvlJc w:val="left"/>
      <w:pPr>
        <w:tabs>
          <w:tab w:val="num" w:pos="450"/>
        </w:tabs>
        <w:ind w:left="45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5E5FBF"/>
    <w:multiLevelType w:val="hybridMultilevel"/>
    <w:tmpl w:val="A0E01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775177"/>
    <w:multiLevelType w:val="hybridMultilevel"/>
    <w:tmpl w:val="36BE9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242D16"/>
    <w:multiLevelType w:val="hybridMultilevel"/>
    <w:tmpl w:val="A9001A1A"/>
    <w:lvl w:ilvl="0" w:tplc="CBA886E0">
      <w:start w:val="1"/>
      <w:numFmt w:val="bullet"/>
      <w:lvlText w:val="o"/>
      <w:lvlJc w:val="left"/>
      <w:pPr>
        <w:tabs>
          <w:tab w:val="num" w:pos="720"/>
        </w:tabs>
        <w:ind w:left="720" w:hanging="360"/>
      </w:pPr>
      <w:rPr>
        <w:rFonts w:ascii="Courier New" w:hAnsi="Courier New" w:hint="default"/>
        <w:color w:val="auto"/>
        <w:sz w:val="18"/>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627B23"/>
    <w:multiLevelType w:val="hybridMultilevel"/>
    <w:tmpl w:val="79C64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3F0A49"/>
    <w:multiLevelType w:val="hybridMultilevel"/>
    <w:tmpl w:val="81A2A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B37588"/>
    <w:multiLevelType w:val="hybridMultilevel"/>
    <w:tmpl w:val="27D6A67C"/>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14">
    <w:nsid w:val="282B37B0"/>
    <w:multiLevelType w:val="hybridMultilevel"/>
    <w:tmpl w:val="E71EF688"/>
    <w:lvl w:ilvl="0" w:tplc="FFFFFFFF">
      <w:start w:val="1"/>
      <w:numFmt w:val="bullet"/>
      <w:pStyle w:val="PageNumber"/>
      <w:lvlText w:val=""/>
      <w:lvlJc w:val="left"/>
      <w:pPr>
        <w:tabs>
          <w:tab w:val="num" w:pos="216"/>
        </w:tabs>
        <w:ind w:left="216" w:hanging="216"/>
      </w:pPr>
      <w:rPr>
        <w:rFonts w:ascii="Symbol" w:hAnsi="Symbol" w:hint="default"/>
        <w:sz w:val="18"/>
        <w:szCs w:val="18"/>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8591B7D"/>
    <w:multiLevelType w:val="hybridMultilevel"/>
    <w:tmpl w:val="82CAFAF8"/>
    <w:lvl w:ilvl="0" w:tplc="CBA886E0">
      <w:start w:val="1"/>
      <w:numFmt w:val="bullet"/>
      <w:lvlText w:val="o"/>
      <w:lvlJc w:val="left"/>
      <w:pPr>
        <w:ind w:left="648" w:hanging="360"/>
      </w:pPr>
      <w:rPr>
        <w:rFonts w:ascii="Courier New" w:hAnsi="Courier New" w:hint="default"/>
        <w:color w:val="auto"/>
        <w:sz w:val="18"/>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6">
    <w:nsid w:val="299B6AB8"/>
    <w:multiLevelType w:val="hybridMultilevel"/>
    <w:tmpl w:val="A26EE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761E49"/>
    <w:multiLevelType w:val="hybridMultilevel"/>
    <w:tmpl w:val="0B44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A00AFB"/>
    <w:multiLevelType w:val="hybridMultilevel"/>
    <w:tmpl w:val="3AF433E8"/>
    <w:lvl w:ilvl="0" w:tplc="7BB44226">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2F8D01C1"/>
    <w:multiLevelType w:val="hybridMultilevel"/>
    <w:tmpl w:val="78F016AC"/>
    <w:lvl w:ilvl="0" w:tplc="4F8E6F96">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EC3C85"/>
    <w:multiLevelType w:val="hybridMultilevel"/>
    <w:tmpl w:val="EE6A0848"/>
    <w:lvl w:ilvl="0" w:tplc="3192295E">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321E15"/>
    <w:multiLevelType w:val="hybridMultilevel"/>
    <w:tmpl w:val="F8382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F63EBF"/>
    <w:multiLevelType w:val="hybridMultilevel"/>
    <w:tmpl w:val="A236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5F5BAC"/>
    <w:multiLevelType w:val="hybridMultilevel"/>
    <w:tmpl w:val="2446D4EA"/>
    <w:lvl w:ilvl="0" w:tplc="5D54E2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C558C4"/>
    <w:multiLevelType w:val="hybridMultilevel"/>
    <w:tmpl w:val="64BA93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BF0032A"/>
    <w:multiLevelType w:val="hybridMultilevel"/>
    <w:tmpl w:val="AC04953C"/>
    <w:lvl w:ilvl="0" w:tplc="2CA4EA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E3113"/>
    <w:multiLevelType w:val="hybridMultilevel"/>
    <w:tmpl w:val="9890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9F2929"/>
    <w:multiLevelType w:val="hybridMultilevel"/>
    <w:tmpl w:val="E8D02C9A"/>
    <w:lvl w:ilvl="0" w:tplc="9C6E9D28">
      <w:start w:val="1"/>
      <w:numFmt w:val="bullet"/>
      <w:lvlText w:val=""/>
      <w:lvlJc w:val="left"/>
      <w:pPr>
        <w:ind w:left="450" w:hanging="360"/>
      </w:pPr>
      <w:rPr>
        <w:rFonts w:ascii="Symbol" w:hAnsi="Symbo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5B675347"/>
    <w:multiLevelType w:val="hybridMultilevel"/>
    <w:tmpl w:val="1C76573E"/>
    <w:lvl w:ilvl="0" w:tplc="4F8E6F96">
      <w:start w:val="1"/>
      <w:numFmt w:val="bullet"/>
      <w:lvlText w:val=""/>
      <w:lvlJc w:val="left"/>
      <w:pPr>
        <w:ind w:left="288" w:hanging="360"/>
      </w:pPr>
      <w:rPr>
        <w:rFonts w:ascii="Symbol" w:hAnsi="Symbol" w:hint="default"/>
        <w:color w:val="000000"/>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nsid w:val="5F44080E"/>
    <w:multiLevelType w:val="hybridMultilevel"/>
    <w:tmpl w:val="D03E67A4"/>
    <w:lvl w:ilvl="0" w:tplc="830CE36A">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93495"/>
    <w:multiLevelType w:val="hybridMultilevel"/>
    <w:tmpl w:val="754A04FA"/>
    <w:lvl w:ilvl="0" w:tplc="D884F08E">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7C4029"/>
    <w:multiLevelType w:val="hybridMultilevel"/>
    <w:tmpl w:val="3EC6C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55460E"/>
    <w:multiLevelType w:val="hybridMultilevel"/>
    <w:tmpl w:val="8E3E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62A76FE"/>
    <w:multiLevelType w:val="hybridMultilevel"/>
    <w:tmpl w:val="5FE65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6C07BD2"/>
    <w:multiLevelType w:val="hybridMultilevel"/>
    <w:tmpl w:val="0B26F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A5D10DA"/>
    <w:multiLevelType w:val="hybridMultilevel"/>
    <w:tmpl w:val="3EBC032E"/>
    <w:lvl w:ilvl="0" w:tplc="CBA886E0">
      <w:start w:val="1"/>
      <w:numFmt w:val="bullet"/>
      <w:lvlText w:val="o"/>
      <w:lvlJc w:val="left"/>
      <w:pPr>
        <w:ind w:left="720" w:hanging="360"/>
      </w:pPr>
      <w:rPr>
        <w:rFonts w:ascii="Courier New" w:hAnsi="Courier New"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0"/>
  </w:num>
  <w:num w:numId="4">
    <w:abstractNumId w:val="34"/>
  </w:num>
  <w:num w:numId="5">
    <w:abstractNumId w:val="4"/>
  </w:num>
  <w:num w:numId="6">
    <w:abstractNumId w:val="30"/>
  </w:num>
  <w:num w:numId="7">
    <w:abstractNumId w:val="33"/>
  </w:num>
  <w:num w:numId="8">
    <w:abstractNumId w:val="25"/>
  </w:num>
  <w:num w:numId="9">
    <w:abstractNumId w:val="27"/>
  </w:num>
  <w:num w:numId="10">
    <w:abstractNumId w:val="22"/>
  </w:num>
  <w:num w:numId="11">
    <w:abstractNumId w:val="12"/>
  </w:num>
  <w:num w:numId="12">
    <w:abstractNumId w:val="11"/>
  </w:num>
  <w:num w:numId="13">
    <w:abstractNumId w:val="17"/>
  </w:num>
  <w:num w:numId="14">
    <w:abstractNumId w:val="3"/>
  </w:num>
  <w:num w:numId="15">
    <w:abstractNumId w:val="6"/>
  </w:num>
  <w:num w:numId="16">
    <w:abstractNumId w:val="5"/>
  </w:num>
  <w:num w:numId="17">
    <w:abstractNumId w:val="32"/>
  </w:num>
  <w:num w:numId="18">
    <w:abstractNumId w:val="19"/>
  </w:num>
  <w:num w:numId="19">
    <w:abstractNumId w:val="28"/>
  </w:num>
  <w:num w:numId="20">
    <w:abstractNumId w:val="15"/>
  </w:num>
  <w:num w:numId="21">
    <w:abstractNumId w:val="10"/>
  </w:num>
  <w:num w:numId="22">
    <w:abstractNumId w:val="20"/>
  </w:num>
  <w:num w:numId="23">
    <w:abstractNumId w:val="9"/>
  </w:num>
  <w:num w:numId="24">
    <w:abstractNumId w:val="13"/>
    <w:lvlOverride w:ilvl="0"/>
    <w:lvlOverride w:ilvl="1"/>
    <w:lvlOverride w:ilvl="2"/>
    <w:lvlOverride w:ilvl="3"/>
    <w:lvlOverride w:ilvl="4"/>
    <w:lvlOverride w:ilvl="5"/>
    <w:lvlOverride w:ilvl="6"/>
    <w:lvlOverride w:ilvl="7"/>
    <w:lvlOverride w:ilvl="8"/>
  </w:num>
  <w:num w:numId="25">
    <w:abstractNumId w:val="25"/>
    <w:lvlOverride w:ilvl="0"/>
    <w:lvlOverride w:ilvl="1"/>
    <w:lvlOverride w:ilvl="2"/>
    <w:lvlOverride w:ilvl="3"/>
    <w:lvlOverride w:ilvl="4"/>
    <w:lvlOverride w:ilvl="5"/>
    <w:lvlOverride w:ilvl="6"/>
    <w:lvlOverride w:ilvl="7"/>
    <w:lvlOverride w:ilvl="8"/>
  </w:num>
  <w:num w:numId="26">
    <w:abstractNumId w:val="14"/>
  </w:num>
  <w:num w:numId="27">
    <w:abstractNumId w:val="24"/>
  </w:num>
  <w:num w:numId="28">
    <w:abstractNumId w:val="7"/>
  </w:num>
  <w:num w:numId="29">
    <w:abstractNumId w:val="26"/>
  </w:num>
  <w:num w:numId="30">
    <w:abstractNumId w:val="21"/>
  </w:num>
  <w:num w:numId="31">
    <w:abstractNumId w:val="2"/>
  </w:num>
  <w:num w:numId="32">
    <w:abstractNumId w:val="35"/>
  </w:num>
  <w:num w:numId="33">
    <w:abstractNumId w:val="1"/>
  </w:num>
  <w:num w:numId="34">
    <w:abstractNumId w:val="16"/>
  </w:num>
  <w:num w:numId="35">
    <w:abstractNumId w:val="29"/>
  </w:num>
  <w:num w:numId="36">
    <w:abstractNumId w:val="31"/>
  </w:num>
  <w:num w:numId="3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DB"/>
    <w:rsid w:val="000450B1"/>
    <w:rsid w:val="000544D3"/>
    <w:rsid w:val="00087699"/>
    <w:rsid w:val="000E7E55"/>
    <w:rsid w:val="00142476"/>
    <w:rsid w:val="00633A4E"/>
    <w:rsid w:val="00655730"/>
    <w:rsid w:val="00660A5B"/>
    <w:rsid w:val="00737191"/>
    <w:rsid w:val="007E4729"/>
    <w:rsid w:val="008738DB"/>
    <w:rsid w:val="008A57CA"/>
    <w:rsid w:val="009456D8"/>
    <w:rsid w:val="00A0205A"/>
    <w:rsid w:val="00B06C70"/>
    <w:rsid w:val="00B335D9"/>
    <w:rsid w:val="00B73011"/>
    <w:rsid w:val="00BD0E25"/>
    <w:rsid w:val="00CB6868"/>
    <w:rsid w:val="00E1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DB"/>
    <w:rPr>
      <w:rFonts w:ascii="Times New Roman" w:eastAsia="Times New Roman" w:hAnsi="Times New Roman" w:cs="Times New Roman"/>
    </w:rPr>
  </w:style>
  <w:style w:type="paragraph" w:styleId="Heading1">
    <w:name w:val="heading 1"/>
    <w:basedOn w:val="Normal"/>
    <w:next w:val="Normal"/>
    <w:link w:val="Heading1Char"/>
    <w:qFormat/>
    <w:rsid w:val="00660A5B"/>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8738DB"/>
    <w:pPr>
      <w:numPr>
        <w:numId w:val="1"/>
      </w:numPr>
      <w:adjustRightInd w:val="0"/>
      <w:ind w:hanging="720"/>
    </w:pPr>
    <w:rPr>
      <w:rFonts w:ascii="Arial" w:hAnsi="Arial" w:cs="Arial"/>
      <w:sz w:val="18"/>
      <w:szCs w:val="20"/>
    </w:rPr>
  </w:style>
  <w:style w:type="character" w:customStyle="1" w:styleId="TableBulletCharChar">
    <w:name w:val="Table Bullet Char Char"/>
    <w:basedOn w:val="DefaultParagraphFont"/>
    <w:link w:val="TableBullet"/>
    <w:rsid w:val="008738DB"/>
    <w:rPr>
      <w:rFonts w:ascii="Arial" w:eastAsia="Times New Roman" w:hAnsi="Arial" w:cs="Arial"/>
      <w:sz w:val="18"/>
      <w:szCs w:val="20"/>
    </w:rPr>
  </w:style>
  <w:style w:type="paragraph" w:styleId="ListParagraph">
    <w:name w:val="List Paragraph"/>
    <w:basedOn w:val="Normal"/>
    <w:uiPriority w:val="34"/>
    <w:qFormat/>
    <w:rsid w:val="008738DB"/>
    <w:pPr>
      <w:widowControl w:val="0"/>
      <w:ind w:left="720"/>
      <w:contextualSpacing/>
    </w:pPr>
    <w:rPr>
      <w:szCs w:val="20"/>
    </w:rPr>
  </w:style>
  <w:style w:type="paragraph" w:styleId="ListNumber">
    <w:name w:val="List Number"/>
    <w:basedOn w:val="Normal"/>
    <w:uiPriority w:val="99"/>
    <w:unhideWhenUsed/>
    <w:rsid w:val="008738DB"/>
    <w:pPr>
      <w:numPr>
        <w:numId w:val="3"/>
      </w:numPr>
      <w:spacing w:before="120"/>
    </w:pPr>
    <w:rPr>
      <w:rFonts w:ascii="Arial" w:hAnsi="Arial"/>
      <w:sz w:val="18"/>
      <w:szCs w:val="22"/>
    </w:rPr>
  </w:style>
  <w:style w:type="paragraph" w:styleId="Header">
    <w:name w:val="header"/>
    <w:basedOn w:val="Normal"/>
    <w:link w:val="HeaderChar"/>
    <w:uiPriority w:val="99"/>
    <w:unhideWhenUsed/>
    <w:rsid w:val="00B335D9"/>
    <w:pPr>
      <w:tabs>
        <w:tab w:val="center" w:pos="4320"/>
        <w:tab w:val="right" w:pos="8640"/>
      </w:tabs>
    </w:pPr>
  </w:style>
  <w:style w:type="character" w:customStyle="1" w:styleId="HeaderChar">
    <w:name w:val="Header Char"/>
    <w:basedOn w:val="DefaultParagraphFont"/>
    <w:link w:val="Header"/>
    <w:uiPriority w:val="99"/>
    <w:rsid w:val="00B335D9"/>
    <w:rPr>
      <w:rFonts w:ascii="Times New Roman" w:eastAsia="Times New Roman" w:hAnsi="Times New Roman" w:cs="Times New Roman"/>
    </w:rPr>
  </w:style>
  <w:style w:type="paragraph" w:styleId="Footer">
    <w:name w:val="footer"/>
    <w:basedOn w:val="Normal"/>
    <w:link w:val="FooterChar"/>
    <w:uiPriority w:val="99"/>
    <w:unhideWhenUsed/>
    <w:rsid w:val="00B335D9"/>
    <w:pPr>
      <w:tabs>
        <w:tab w:val="center" w:pos="4320"/>
        <w:tab w:val="right" w:pos="8640"/>
      </w:tabs>
    </w:pPr>
  </w:style>
  <w:style w:type="character" w:customStyle="1" w:styleId="FooterChar">
    <w:name w:val="Footer Char"/>
    <w:basedOn w:val="DefaultParagraphFont"/>
    <w:link w:val="Footer"/>
    <w:uiPriority w:val="99"/>
    <w:rsid w:val="00B335D9"/>
    <w:rPr>
      <w:rFonts w:ascii="Times New Roman" w:eastAsia="Times New Roman" w:hAnsi="Times New Roman" w:cs="Times New Roman"/>
    </w:rPr>
  </w:style>
  <w:style w:type="character" w:customStyle="1" w:styleId="Heading1Char">
    <w:name w:val="Heading 1 Char"/>
    <w:basedOn w:val="DefaultParagraphFont"/>
    <w:link w:val="Heading1"/>
    <w:rsid w:val="00660A5B"/>
    <w:rPr>
      <w:rFonts w:ascii="Times New Roman" w:eastAsia="Times New Roman" w:hAnsi="Times New Roman" w:cs="Times New Roman"/>
      <w:b/>
      <w:sz w:val="22"/>
      <w:szCs w:val="22"/>
    </w:rPr>
  </w:style>
  <w:style w:type="character" w:styleId="PageNumber">
    <w:name w:val="page number"/>
    <w:basedOn w:val="DefaultParagraphFont"/>
    <w:rsid w:val="007E4729"/>
  </w:style>
  <w:style w:type="paragraph" w:styleId="ListBullet">
    <w:name w:val="List Bullet"/>
    <w:basedOn w:val="Normal"/>
    <w:uiPriority w:val="99"/>
    <w:rsid w:val="00CB6868"/>
    <w:pPr>
      <w:numPr>
        <w:numId w:val="33"/>
      </w:numPr>
      <w:adjustRightInd w:val="0"/>
      <w:spacing w:before="40"/>
      <w:textAlignment w:val="baseline"/>
    </w:pPr>
    <w:rPr>
      <w:rFonts w:ascii="Arial" w:hAnsi="Arial"/>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DB"/>
    <w:rPr>
      <w:rFonts w:ascii="Times New Roman" w:eastAsia="Times New Roman" w:hAnsi="Times New Roman" w:cs="Times New Roman"/>
    </w:rPr>
  </w:style>
  <w:style w:type="paragraph" w:styleId="Heading1">
    <w:name w:val="heading 1"/>
    <w:basedOn w:val="Normal"/>
    <w:next w:val="Normal"/>
    <w:link w:val="Heading1Char"/>
    <w:qFormat/>
    <w:rsid w:val="00660A5B"/>
    <w:pPr>
      <w:keepNext/>
      <w:jc w:val="center"/>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link w:val="TableBulletCharChar"/>
    <w:rsid w:val="008738DB"/>
    <w:pPr>
      <w:numPr>
        <w:numId w:val="1"/>
      </w:numPr>
      <w:adjustRightInd w:val="0"/>
      <w:ind w:hanging="720"/>
    </w:pPr>
    <w:rPr>
      <w:rFonts w:ascii="Arial" w:hAnsi="Arial" w:cs="Arial"/>
      <w:sz w:val="18"/>
      <w:szCs w:val="20"/>
    </w:rPr>
  </w:style>
  <w:style w:type="character" w:customStyle="1" w:styleId="TableBulletCharChar">
    <w:name w:val="Table Bullet Char Char"/>
    <w:basedOn w:val="DefaultParagraphFont"/>
    <w:link w:val="TableBullet"/>
    <w:rsid w:val="008738DB"/>
    <w:rPr>
      <w:rFonts w:ascii="Arial" w:eastAsia="Times New Roman" w:hAnsi="Arial" w:cs="Arial"/>
      <w:sz w:val="18"/>
      <w:szCs w:val="20"/>
    </w:rPr>
  </w:style>
  <w:style w:type="paragraph" w:styleId="ListParagraph">
    <w:name w:val="List Paragraph"/>
    <w:basedOn w:val="Normal"/>
    <w:uiPriority w:val="34"/>
    <w:qFormat/>
    <w:rsid w:val="008738DB"/>
    <w:pPr>
      <w:widowControl w:val="0"/>
      <w:ind w:left="720"/>
      <w:contextualSpacing/>
    </w:pPr>
    <w:rPr>
      <w:szCs w:val="20"/>
    </w:rPr>
  </w:style>
  <w:style w:type="paragraph" w:styleId="ListNumber">
    <w:name w:val="List Number"/>
    <w:basedOn w:val="Normal"/>
    <w:uiPriority w:val="99"/>
    <w:unhideWhenUsed/>
    <w:rsid w:val="008738DB"/>
    <w:pPr>
      <w:numPr>
        <w:numId w:val="3"/>
      </w:numPr>
      <w:spacing w:before="120"/>
    </w:pPr>
    <w:rPr>
      <w:rFonts w:ascii="Arial" w:hAnsi="Arial"/>
      <w:sz w:val="18"/>
      <w:szCs w:val="22"/>
    </w:rPr>
  </w:style>
  <w:style w:type="paragraph" w:styleId="Header">
    <w:name w:val="header"/>
    <w:basedOn w:val="Normal"/>
    <w:link w:val="HeaderChar"/>
    <w:uiPriority w:val="99"/>
    <w:unhideWhenUsed/>
    <w:rsid w:val="00B335D9"/>
    <w:pPr>
      <w:tabs>
        <w:tab w:val="center" w:pos="4320"/>
        <w:tab w:val="right" w:pos="8640"/>
      </w:tabs>
    </w:pPr>
  </w:style>
  <w:style w:type="character" w:customStyle="1" w:styleId="HeaderChar">
    <w:name w:val="Header Char"/>
    <w:basedOn w:val="DefaultParagraphFont"/>
    <w:link w:val="Header"/>
    <w:uiPriority w:val="99"/>
    <w:rsid w:val="00B335D9"/>
    <w:rPr>
      <w:rFonts w:ascii="Times New Roman" w:eastAsia="Times New Roman" w:hAnsi="Times New Roman" w:cs="Times New Roman"/>
    </w:rPr>
  </w:style>
  <w:style w:type="paragraph" w:styleId="Footer">
    <w:name w:val="footer"/>
    <w:basedOn w:val="Normal"/>
    <w:link w:val="FooterChar"/>
    <w:uiPriority w:val="99"/>
    <w:unhideWhenUsed/>
    <w:rsid w:val="00B335D9"/>
    <w:pPr>
      <w:tabs>
        <w:tab w:val="center" w:pos="4320"/>
        <w:tab w:val="right" w:pos="8640"/>
      </w:tabs>
    </w:pPr>
  </w:style>
  <w:style w:type="character" w:customStyle="1" w:styleId="FooterChar">
    <w:name w:val="Footer Char"/>
    <w:basedOn w:val="DefaultParagraphFont"/>
    <w:link w:val="Footer"/>
    <w:uiPriority w:val="99"/>
    <w:rsid w:val="00B335D9"/>
    <w:rPr>
      <w:rFonts w:ascii="Times New Roman" w:eastAsia="Times New Roman" w:hAnsi="Times New Roman" w:cs="Times New Roman"/>
    </w:rPr>
  </w:style>
  <w:style w:type="character" w:customStyle="1" w:styleId="Heading1Char">
    <w:name w:val="Heading 1 Char"/>
    <w:basedOn w:val="DefaultParagraphFont"/>
    <w:link w:val="Heading1"/>
    <w:rsid w:val="00660A5B"/>
    <w:rPr>
      <w:rFonts w:ascii="Times New Roman" w:eastAsia="Times New Roman" w:hAnsi="Times New Roman" w:cs="Times New Roman"/>
      <w:b/>
      <w:sz w:val="22"/>
      <w:szCs w:val="22"/>
    </w:rPr>
  </w:style>
  <w:style w:type="character" w:styleId="PageNumber">
    <w:name w:val="page number"/>
    <w:basedOn w:val="DefaultParagraphFont"/>
    <w:rsid w:val="007E4729"/>
  </w:style>
  <w:style w:type="paragraph" w:styleId="ListBullet">
    <w:name w:val="List Bullet"/>
    <w:basedOn w:val="Normal"/>
    <w:uiPriority w:val="99"/>
    <w:rsid w:val="00CB6868"/>
    <w:pPr>
      <w:numPr>
        <w:numId w:val="33"/>
      </w:numPr>
      <w:adjustRightInd w:val="0"/>
      <w:spacing w:before="40"/>
      <w:textAlignment w:val="baseline"/>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3400</Words>
  <Characters>19385</Characters>
  <Application>Microsoft Macintosh Word</Application>
  <DocSecurity>0</DocSecurity>
  <Lines>161</Lines>
  <Paragraphs>45</Paragraphs>
  <ScaleCrop>false</ScaleCrop>
  <Company>Buena Vista University</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2014-05-23T14:01:00Z</dcterms:created>
  <dcterms:modified xsi:type="dcterms:W3CDTF">2014-05-23T14:01:00Z</dcterms:modified>
</cp:coreProperties>
</file>